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C65A" w14:textId="77777777" w:rsidR="00C35E9F" w:rsidRPr="0093403F" w:rsidRDefault="00C35E9F">
      <w:pPr>
        <w:rPr>
          <w:rFonts w:ascii="Times New Roman" w:hAnsi="Times New Roman" w:cs="Times New Roman"/>
        </w:rPr>
      </w:pPr>
    </w:p>
    <w:p w14:paraId="2B732F08" w14:textId="77777777" w:rsidR="002B448D" w:rsidRPr="0093403F" w:rsidRDefault="002B448D">
      <w:pPr>
        <w:rPr>
          <w:rFonts w:ascii="Times New Roman" w:hAnsi="Times New Roman" w:cs="Times New Roman"/>
          <w:i/>
        </w:rPr>
      </w:pPr>
      <w:r w:rsidRPr="00BA3219">
        <w:rPr>
          <w:rFonts w:ascii="Times New Roman" w:hAnsi="Times New Roman" w:cs="Times New Roman"/>
          <w:i/>
          <w:w w:val="110"/>
          <w:sz w:val="28"/>
          <w:szCs w:val="28"/>
        </w:rPr>
        <w:t>This Privacy Practices Notice describes how medical and mental health information about you may be used and disclosed and how you can get access to this information. Please review it carefully.</w:t>
      </w:r>
      <w:r w:rsidRPr="0093403F">
        <w:rPr>
          <w:rFonts w:ascii="Times New Roman" w:hAnsi="Times New Roman" w:cs="Times New Roman"/>
          <w:i/>
          <w:color w:val="363133"/>
          <w:w w:val="110"/>
          <w:sz w:val="28"/>
          <w:szCs w:val="28"/>
        </w:rPr>
        <w:br/>
      </w:r>
    </w:p>
    <w:p w14:paraId="0A8BDDE1" w14:textId="6329BE99" w:rsidR="005D277B" w:rsidRPr="005D277B" w:rsidRDefault="000F6422" w:rsidP="002B448D">
      <w:pPr>
        <w:pStyle w:val="BodyText"/>
        <w:spacing w:before="92" w:line="276" w:lineRule="auto"/>
        <w:ind w:right="530"/>
        <w:rPr>
          <w:sz w:val="28"/>
          <w:szCs w:val="28"/>
        </w:rPr>
      </w:pPr>
      <w:r w:rsidRPr="005D277B">
        <w:rPr>
          <w:noProof/>
          <w:highlight w:val="yellow"/>
          <w:lang w:bidi="ar-SA"/>
        </w:rPr>
        <mc:AlternateContent>
          <mc:Choice Requires="wps">
            <w:drawing>
              <wp:anchor distT="0" distB="0" distL="0" distR="0" simplePos="0" relativeHeight="251659264" behindDoc="0" locked="0" layoutInCell="1" allowOverlap="1" wp14:anchorId="7DAD710F" wp14:editId="19331BE5">
                <wp:simplePos x="0" y="0"/>
                <wp:positionH relativeFrom="margin">
                  <wp:align>center</wp:align>
                </wp:positionH>
                <wp:positionV relativeFrom="paragraph">
                  <wp:posOffset>4498086</wp:posOffset>
                </wp:positionV>
                <wp:extent cx="6845300" cy="17780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0" cy="177800"/>
                        </a:xfrm>
                        <a:custGeom>
                          <a:avLst/>
                          <a:gdLst>
                            <a:gd name="T0" fmla="+- 0 11270 730"/>
                            <a:gd name="T1" fmla="*/ T0 w 10780"/>
                            <a:gd name="T2" fmla="+- 0 331 331"/>
                            <a:gd name="T3" fmla="*/ 331 h 504"/>
                            <a:gd name="T4" fmla="+- 0 970 730"/>
                            <a:gd name="T5" fmla="*/ T4 w 10780"/>
                            <a:gd name="T6" fmla="+- 0 331 331"/>
                            <a:gd name="T7" fmla="*/ 331 h 504"/>
                            <a:gd name="T8" fmla="+- 0 730 730"/>
                            <a:gd name="T9" fmla="*/ T8 w 10780"/>
                            <a:gd name="T10" fmla="+- 0 571 331"/>
                            <a:gd name="T11" fmla="*/ 571 h 504"/>
                            <a:gd name="T12" fmla="+- 0 730 730"/>
                            <a:gd name="T13" fmla="*/ T12 w 10780"/>
                            <a:gd name="T14" fmla="+- 0 595 331"/>
                            <a:gd name="T15" fmla="*/ 595 h 504"/>
                            <a:gd name="T16" fmla="+- 0 970 730"/>
                            <a:gd name="T17" fmla="*/ T16 w 10780"/>
                            <a:gd name="T18" fmla="+- 0 835 331"/>
                            <a:gd name="T19" fmla="*/ 835 h 504"/>
                            <a:gd name="T20" fmla="+- 0 11270 730"/>
                            <a:gd name="T21" fmla="*/ T20 w 10780"/>
                            <a:gd name="T22" fmla="+- 0 835 331"/>
                            <a:gd name="T23" fmla="*/ 835 h 504"/>
                            <a:gd name="T24" fmla="+- 0 11510 730"/>
                            <a:gd name="T25" fmla="*/ T24 w 10780"/>
                            <a:gd name="T26" fmla="+- 0 595 331"/>
                            <a:gd name="T27" fmla="*/ 595 h 504"/>
                            <a:gd name="T28" fmla="+- 0 11510 730"/>
                            <a:gd name="T29" fmla="*/ T28 w 10780"/>
                            <a:gd name="T30" fmla="+- 0 571 331"/>
                            <a:gd name="T31" fmla="*/ 571 h 504"/>
                            <a:gd name="T32" fmla="+- 0 11270 730"/>
                            <a:gd name="T33" fmla="*/ T32 w 10780"/>
                            <a:gd name="T34" fmla="+- 0 331 331"/>
                            <a:gd name="T35" fmla="*/ 331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80" h="504">
                              <a:moveTo>
                                <a:pt x="10540" y="0"/>
                              </a:moveTo>
                              <a:lnTo>
                                <a:pt x="240" y="0"/>
                              </a:lnTo>
                              <a:lnTo>
                                <a:pt x="0" y="240"/>
                              </a:lnTo>
                              <a:lnTo>
                                <a:pt x="0" y="264"/>
                              </a:lnTo>
                              <a:lnTo>
                                <a:pt x="240" y="504"/>
                              </a:lnTo>
                              <a:lnTo>
                                <a:pt x="10540" y="504"/>
                              </a:lnTo>
                              <a:lnTo>
                                <a:pt x="10780" y="264"/>
                              </a:lnTo>
                              <a:lnTo>
                                <a:pt x="10780" y="240"/>
                              </a:lnTo>
                              <a:lnTo>
                                <a:pt x="10540" y="0"/>
                              </a:lnTo>
                              <a:close/>
                            </a:path>
                          </a:pathLst>
                        </a:custGeom>
                        <a:solidFill>
                          <a:srgbClr val="EE7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FCA6A" id="Freeform 2" o:spid="_x0000_s1026" style="position:absolute;margin-left:0;margin-top:354.2pt;width:539pt;height:14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78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" path="m10540,l240,,,240r,24l240,504r10300,l10780,264r,-24l10540,xe" fillcolor="#ee7200" stroked="f">
                <v:path arrowok="t" o:connecttype="custom" o:connectlocs="6692900,116769;152400,116769;0,201436;0,209903;152400,294569;6692900,294569;6845300,209903;6845300,201436;6692900,116769" o:connectangles="0,0,0,0,0,0,0,0,0"/>
                <w10:wrap type="topAndBottom" anchorx="margin"/>
              </v:shape>
            </w:pict>
          </mc:Fallback>
        </mc:AlternateContent>
      </w:r>
      <w:r w:rsidR="002B448D" w:rsidRPr="00D06C2E">
        <w:rPr>
          <w:w w:val="105"/>
          <w:sz w:val="28"/>
          <w:szCs w:val="28"/>
        </w:rPr>
        <w:t>Welcome to Student Wellness at California State University, Fullerton</w:t>
      </w:r>
      <w:r w:rsidR="00FD6293" w:rsidRPr="00D06C2E">
        <w:rPr>
          <w:w w:val="105"/>
          <w:sz w:val="28"/>
          <w:szCs w:val="28"/>
        </w:rPr>
        <w:t xml:space="preserve"> (CSUF)</w:t>
      </w:r>
      <w:r w:rsidR="002B448D" w:rsidRPr="00D06C2E">
        <w:rPr>
          <w:w w:val="105"/>
          <w:sz w:val="28"/>
          <w:szCs w:val="28"/>
        </w:rPr>
        <w:t xml:space="preserve">. The departments that comprise Student Wellness are Counseling and Psychological Services (CAPS), </w:t>
      </w:r>
      <w:proofErr w:type="spellStart"/>
      <w:r w:rsidR="0064163D">
        <w:rPr>
          <w:w w:val="105"/>
          <w:sz w:val="28"/>
          <w:szCs w:val="28"/>
        </w:rPr>
        <w:t>TitanME</w:t>
      </w:r>
      <w:r w:rsidR="00A33E84">
        <w:rPr>
          <w:w w:val="105"/>
          <w:sz w:val="28"/>
          <w:szCs w:val="28"/>
        </w:rPr>
        <w:t>D</w:t>
      </w:r>
      <w:proofErr w:type="spellEnd"/>
      <w:r w:rsidR="002B448D" w:rsidRPr="00D06C2E">
        <w:rPr>
          <w:w w:val="105"/>
          <w:sz w:val="28"/>
          <w:szCs w:val="28"/>
        </w:rPr>
        <w:t xml:space="preserve"> (</w:t>
      </w:r>
      <w:r w:rsidR="00A33E84">
        <w:rPr>
          <w:w w:val="105"/>
          <w:sz w:val="28"/>
          <w:szCs w:val="28"/>
        </w:rPr>
        <w:t>TM</w:t>
      </w:r>
      <w:r w:rsidR="002B448D" w:rsidRPr="00D06C2E">
        <w:rPr>
          <w:w w:val="105"/>
          <w:sz w:val="28"/>
          <w:szCs w:val="28"/>
        </w:rPr>
        <w:t xml:space="preserve">), and </w:t>
      </w:r>
      <w:proofErr w:type="spellStart"/>
      <w:r w:rsidR="00A33E84">
        <w:rPr>
          <w:w w:val="105"/>
          <w:sz w:val="28"/>
          <w:szCs w:val="28"/>
        </w:rPr>
        <w:t>TitanW</w:t>
      </w:r>
      <w:r w:rsidR="00FE19F8">
        <w:rPr>
          <w:w w:val="105"/>
          <w:sz w:val="28"/>
          <w:szCs w:val="28"/>
        </w:rPr>
        <w:t>ELL</w:t>
      </w:r>
      <w:proofErr w:type="spellEnd"/>
      <w:r w:rsidR="002B448D" w:rsidRPr="00D06C2E">
        <w:rPr>
          <w:w w:val="105"/>
          <w:sz w:val="28"/>
          <w:szCs w:val="28"/>
        </w:rPr>
        <w:t xml:space="preserve"> (TW) Health Promotion Services. We are staffed by a team of medical</w:t>
      </w:r>
      <w:r w:rsidR="008C6521">
        <w:rPr>
          <w:w w:val="105"/>
          <w:sz w:val="28"/>
          <w:szCs w:val="28"/>
        </w:rPr>
        <w:t xml:space="preserve">, </w:t>
      </w:r>
      <w:r w:rsidR="002B448D" w:rsidRPr="00D06C2E">
        <w:rPr>
          <w:w w:val="105"/>
          <w:sz w:val="28"/>
          <w:szCs w:val="28"/>
        </w:rPr>
        <w:t>mental health</w:t>
      </w:r>
      <w:r w:rsidR="008C6521">
        <w:rPr>
          <w:w w:val="105"/>
          <w:sz w:val="28"/>
          <w:szCs w:val="28"/>
        </w:rPr>
        <w:t>, and wellness</w:t>
      </w:r>
      <w:r w:rsidR="002B448D" w:rsidRPr="00D06C2E">
        <w:rPr>
          <w:w w:val="105"/>
          <w:sz w:val="28"/>
          <w:szCs w:val="28"/>
        </w:rPr>
        <w:t xml:space="preserve"> professionals to assist you in addressing your physical and mental health concerns. In order to provide you with the highest quality of care and services, Student Wellness utilizes an integrated treatment approach. Our multi-disciplinary team of clinicians works collaboratively to optimize your wellness through seamless prevention and intervention. </w:t>
      </w:r>
      <w:r w:rsidR="00FD6293" w:rsidRPr="000F204D">
        <w:rPr>
          <w:sz w:val="28"/>
          <w:szCs w:val="28"/>
        </w:rPr>
        <w:t xml:space="preserve">In the interest of providing effective and efficient treatment, the following CSUF departments may share records </w:t>
      </w:r>
      <w:r w:rsidR="005D277B">
        <w:rPr>
          <w:sz w:val="28"/>
          <w:szCs w:val="28"/>
        </w:rPr>
        <w:t xml:space="preserve">between themselves </w:t>
      </w:r>
      <w:r w:rsidR="00FD6293" w:rsidRPr="000F204D">
        <w:rPr>
          <w:sz w:val="28"/>
          <w:szCs w:val="28"/>
        </w:rPr>
        <w:t xml:space="preserve">and communicate about your treatment to provide optimal care: Counseling and Psychological Services providers, </w:t>
      </w:r>
      <w:proofErr w:type="spellStart"/>
      <w:r w:rsidR="00FE19F8">
        <w:rPr>
          <w:w w:val="105"/>
          <w:sz w:val="28"/>
          <w:szCs w:val="28"/>
        </w:rPr>
        <w:t>TitanWELL</w:t>
      </w:r>
      <w:proofErr w:type="spellEnd"/>
      <w:r w:rsidR="00C97E3E">
        <w:rPr>
          <w:w w:val="105"/>
          <w:sz w:val="28"/>
          <w:szCs w:val="28"/>
        </w:rPr>
        <w:t xml:space="preserve"> </w:t>
      </w:r>
      <w:r w:rsidR="00C97E3E" w:rsidRPr="00D06C2E">
        <w:rPr>
          <w:w w:val="105"/>
          <w:sz w:val="28"/>
          <w:szCs w:val="28"/>
        </w:rPr>
        <w:t>Health Promotion Services</w:t>
      </w:r>
      <w:r w:rsidR="00C97E3E">
        <w:rPr>
          <w:w w:val="105"/>
          <w:sz w:val="28"/>
          <w:szCs w:val="28"/>
        </w:rPr>
        <w:t xml:space="preserve"> educators/providers</w:t>
      </w:r>
      <w:r w:rsidR="00C97E3E">
        <w:rPr>
          <w:sz w:val="28"/>
          <w:szCs w:val="28"/>
        </w:rPr>
        <w:t xml:space="preserve">, </w:t>
      </w:r>
      <w:r w:rsidR="003C595C">
        <w:rPr>
          <w:sz w:val="28"/>
          <w:szCs w:val="28"/>
        </w:rPr>
        <w:t xml:space="preserve">and </w:t>
      </w:r>
      <w:proofErr w:type="spellStart"/>
      <w:r w:rsidR="00FE19F8">
        <w:rPr>
          <w:sz w:val="28"/>
          <w:szCs w:val="28"/>
        </w:rPr>
        <w:t>TitanMED</w:t>
      </w:r>
      <w:proofErr w:type="spellEnd"/>
      <w:r w:rsidR="00FD6293" w:rsidRPr="000F204D">
        <w:rPr>
          <w:sz w:val="28"/>
          <w:szCs w:val="28"/>
        </w:rPr>
        <w:t xml:space="preserve"> providers.</w:t>
      </w:r>
      <w:r w:rsidR="005D277B">
        <w:rPr>
          <w:sz w:val="28"/>
          <w:szCs w:val="28"/>
        </w:rPr>
        <w:t xml:space="preserve"> </w:t>
      </w:r>
      <w:bookmarkStart w:id="0" w:name="_Hlk95983716"/>
      <w:r w:rsidR="005D277B" w:rsidRPr="003E3295">
        <w:rPr>
          <w:sz w:val="28"/>
          <w:szCs w:val="28"/>
        </w:rPr>
        <w:t xml:space="preserve">Additionally, in the interest of providing effective and efficient treatment, the following entities may share records between themselves and communicate about your treatment: Counseling and Psychological Services providers, </w:t>
      </w:r>
      <w:proofErr w:type="spellStart"/>
      <w:r w:rsidR="00FE19F8">
        <w:rPr>
          <w:w w:val="105"/>
          <w:sz w:val="28"/>
          <w:szCs w:val="28"/>
        </w:rPr>
        <w:t>TitanWELL</w:t>
      </w:r>
      <w:proofErr w:type="spellEnd"/>
      <w:r w:rsidR="00C97E3E">
        <w:rPr>
          <w:sz w:val="28"/>
          <w:szCs w:val="28"/>
        </w:rPr>
        <w:t xml:space="preserve"> </w:t>
      </w:r>
      <w:r w:rsidR="00C97E3E">
        <w:rPr>
          <w:w w:val="105"/>
          <w:sz w:val="28"/>
          <w:szCs w:val="28"/>
        </w:rPr>
        <w:t>educators/providers</w:t>
      </w:r>
      <w:r w:rsidR="00C97E3E">
        <w:rPr>
          <w:sz w:val="28"/>
          <w:szCs w:val="28"/>
        </w:rPr>
        <w:t xml:space="preserve">, </w:t>
      </w:r>
      <w:proofErr w:type="spellStart"/>
      <w:r w:rsidR="00FE19F8">
        <w:rPr>
          <w:sz w:val="28"/>
          <w:szCs w:val="28"/>
        </w:rPr>
        <w:t>TitanMED</w:t>
      </w:r>
      <w:proofErr w:type="spellEnd"/>
      <w:r w:rsidR="005D277B" w:rsidRPr="003E3295">
        <w:rPr>
          <w:sz w:val="28"/>
          <w:szCs w:val="28"/>
        </w:rPr>
        <w:t xml:space="preserve"> providers, and the State of California Immunization Registry.</w:t>
      </w:r>
      <w:r w:rsidR="005D277B" w:rsidRPr="005D277B">
        <w:rPr>
          <w:sz w:val="28"/>
          <w:szCs w:val="28"/>
        </w:rPr>
        <w:t xml:space="preserve"> </w:t>
      </w:r>
      <w:bookmarkEnd w:id="0"/>
    </w:p>
    <w:p w14:paraId="57F8CC66" w14:textId="77777777" w:rsidR="000F6422" w:rsidRDefault="000F6422" w:rsidP="002B448D">
      <w:pPr>
        <w:pStyle w:val="BodyText"/>
        <w:spacing w:before="92" w:line="276" w:lineRule="auto"/>
        <w:ind w:right="530"/>
        <w:rPr>
          <w:w w:val="105"/>
          <w:sz w:val="28"/>
          <w:szCs w:val="28"/>
        </w:rPr>
      </w:pPr>
    </w:p>
    <w:p w14:paraId="7CE0128E" w14:textId="5674C00E" w:rsidR="002B448D" w:rsidRPr="0093403F" w:rsidRDefault="002B448D" w:rsidP="002B448D">
      <w:pPr>
        <w:pStyle w:val="BodyText"/>
        <w:spacing w:before="92" w:line="276" w:lineRule="auto"/>
        <w:ind w:right="530"/>
        <w:rPr>
          <w:sz w:val="28"/>
          <w:szCs w:val="28"/>
        </w:rPr>
      </w:pPr>
      <w:r w:rsidRPr="00D06C2E">
        <w:rPr>
          <w:w w:val="105"/>
          <w:sz w:val="28"/>
          <w:szCs w:val="28"/>
        </w:rPr>
        <w:t>Student Wellness values the privacy of its patients and the confidentiality of the personal and health information entrusted to us. In order to protect your personal health information, we have policies and procedures regarding disclosing your Personal Health Information</w:t>
      </w:r>
      <w:r w:rsidRPr="00D06C2E">
        <w:rPr>
          <w:spacing w:val="23"/>
          <w:w w:val="105"/>
          <w:sz w:val="28"/>
          <w:szCs w:val="28"/>
        </w:rPr>
        <w:t xml:space="preserve"> </w:t>
      </w:r>
      <w:r w:rsidRPr="00D06C2E">
        <w:rPr>
          <w:w w:val="105"/>
          <w:sz w:val="28"/>
          <w:szCs w:val="28"/>
        </w:rPr>
        <w:t>(PHI)</w:t>
      </w:r>
      <w:r w:rsidRPr="0093403F">
        <w:rPr>
          <w:color w:val="363133"/>
          <w:w w:val="105"/>
          <w:sz w:val="28"/>
          <w:szCs w:val="28"/>
        </w:rPr>
        <w:t>.</w:t>
      </w:r>
    </w:p>
    <w:p w14:paraId="3B34CAD2" w14:textId="77777777" w:rsidR="00205818" w:rsidRPr="00BA3219" w:rsidRDefault="002B448D" w:rsidP="00205818">
      <w:pPr>
        <w:spacing w:before="143"/>
        <w:ind w:right="431"/>
        <w:rPr>
          <w:rFonts w:ascii="Times New Roman" w:hAnsi="Times New Roman" w:cs="Times New Roman"/>
          <w:w w:val="105"/>
          <w:sz w:val="28"/>
          <w:szCs w:val="28"/>
        </w:rPr>
      </w:pPr>
      <w:r w:rsidRPr="0093403F">
        <w:rPr>
          <w:rFonts w:ascii="Times New Roman" w:hAnsi="Times New Roman" w:cs="Times New Roman"/>
          <w:b/>
          <w:color w:val="ED7403"/>
          <w:w w:val="105"/>
          <w:sz w:val="28"/>
          <w:szCs w:val="28"/>
        </w:rPr>
        <w:t xml:space="preserve">When it comes to your health information, you have certain rights. </w:t>
      </w:r>
      <w:r w:rsidRPr="00BA3219">
        <w:rPr>
          <w:rFonts w:ascii="Times New Roman" w:hAnsi="Times New Roman" w:cs="Times New Roman"/>
          <w:w w:val="105"/>
          <w:sz w:val="28"/>
          <w:szCs w:val="28"/>
        </w:rPr>
        <w:t>This section explains your rights and some of our responsibilities to help you.</w:t>
      </w:r>
    </w:p>
    <w:tbl>
      <w:tblPr>
        <w:tblStyle w:val="TableGrid"/>
        <w:tblW w:w="10435" w:type="dxa"/>
        <w:tblLook w:val="04A0" w:firstRow="1" w:lastRow="0" w:firstColumn="1" w:lastColumn="0" w:noHBand="0" w:noVBand="1"/>
      </w:tblPr>
      <w:tblGrid>
        <w:gridCol w:w="3793"/>
        <w:gridCol w:w="6642"/>
      </w:tblGrid>
      <w:tr w:rsidR="006F12AE" w:rsidRPr="0093403F" w14:paraId="634BFD71" w14:textId="77777777" w:rsidTr="00A67207">
        <w:tc>
          <w:tcPr>
            <w:tcW w:w="3793" w:type="dxa"/>
          </w:tcPr>
          <w:p w14:paraId="7355B03B" w14:textId="3F966FD3" w:rsidR="006F12AE" w:rsidRPr="0093403F" w:rsidRDefault="006F12AE">
            <w:pPr>
              <w:rPr>
                <w:rFonts w:ascii="Times New Roman" w:hAnsi="Times New Roman" w:cs="Times New Roman"/>
                <w:b/>
                <w:sz w:val="28"/>
                <w:szCs w:val="28"/>
              </w:rPr>
            </w:pPr>
            <w:r w:rsidRPr="0006335E">
              <w:rPr>
                <w:rFonts w:ascii="Times New Roman" w:hAnsi="Times New Roman" w:cs="Times New Roman"/>
                <w:b/>
                <w:color w:val="363133"/>
                <w:w w:val="105"/>
                <w:sz w:val="28"/>
                <w:szCs w:val="28"/>
              </w:rPr>
              <w:t>Get an electronic copy of your health records</w:t>
            </w:r>
          </w:p>
        </w:tc>
        <w:tc>
          <w:tcPr>
            <w:tcW w:w="6642" w:type="dxa"/>
          </w:tcPr>
          <w:p w14:paraId="55DFE724" w14:textId="4C831615" w:rsidR="000328C3" w:rsidRPr="00BA3219" w:rsidRDefault="000328C3" w:rsidP="000328C3">
            <w:pPr>
              <w:pStyle w:val="xtableparagraph"/>
              <w:numPr>
                <w:ilvl w:val="0"/>
                <w:numId w:val="4"/>
              </w:numPr>
              <w:spacing w:before="1"/>
              <w:ind w:right="132"/>
              <w:rPr>
                <w:rFonts w:eastAsia="Times New Roman"/>
                <w:sz w:val="28"/>
                <w:szCs w:val="28"/>
              </w:rPr>
            </w:pPr>
            <w:r w:rsidRPr="00BA3219">
              <w:rPr>
                <w:rFonts w:eastAsia="Times New Roman"/>
                <w:sz w:val="28"/>
                <w:szCs w:val="28"/>
              </w:rPr>
              <w:t xml:space="preserve">Beginning </w:t>
            </w:r>
            <w:r w:rsidR="0006335E" w:rsidRPr="00BA3219">
              <w:rPr>
                <w:rFonts w:eastAsia="Times New Roman"/>
                <w:sz w:val="28"/>
                <w:szCs w:val="28"/>
              </w:rPr>
              <w:t>0</w:t>
            </w:r>
            <w:r w:rsidRPr="00BA3219">
              <w:rPr>
                <w:rFonts w:eastAsia="Times New Roman"/>
                <w:sz w:val="28"/>
                <w:szCs w:val="28"/>
              </w:rPr>
              <w:t>1/</w:t>
            </w:r>
            <w:r w:rsidR="0006335E" w:rsidRPr="00BA3219">
              <w:rPr>
                <w:rFonts w:eastAsia="Times New Roman"/>
                <w:sz w:val="28"/>
                <w:szCs w:val="28"/>
              </w:rPr>
              <w:t>0</w:t>
            </w:r>
            <w:r w:rsidRPr="00BA3219">
              <w:rPr>
                <w:rFonts w:eastAsia="Times New Roman"/>
                <w:sz w:val="28"/>
                <w:szCs w:val="28"/>
              </w:rPr>
              <w:t>1/</w:t>
            </w:r>
            <w:r w:rsidR="0006335E" w:rsidRPr="00BA3219">
              <w:rPr>
                <w:rFonts w:eastAsia="Times New Roman"/>
                <w:sz w:val="28"/>
                <w:szCs w:val="28"/>
              </w:rPr>
              <w:t>20</w:t>
            </w:r>
            <w:r w:rsidRPr="00BA3219">
              <w:rPr>
                <w:rFonts w:eastAsia="Times New Roman"/>
                <w:sz w:val="28"/>
                <w:szCs w:val="28"/>
              </w:rPr>
              <w:t xml:space="preserve">23, current students can access healthcare information by logging into their Titan Health portal.  </w:t>
            </w:r>
          </w:p>
          <w:p w14:paraId="09B34053" w14:textId="433DFAF1" w:rsidR="000328C3" w:rsidRPr="00BA3219" w:rsidRDefault="000328C3" w:rsidP="000328C3">
            <w:pPr>
              <w:pStyle w:val="xtableparagraph"/>
              <w:numPr>
                <w:ilvl w:val="0"/>
                <w:numId w:val="4"/>
              </w:numPr>
              <w:spacing w:before="1"/>
              <w:ind w:right="132"/>
              <w:rPr>
                <w:rFonts w:eastAsia="Times New Roman"/>
                <w:sz w:val="28"/>
                <w:szCs w:val="28"/>
              </w:rPr>
            </w:pPr>
            <w:r w:rsidRPr="00BA3219">
              <w:rPr>
                <w:rStyle w:val="contentpasted2"/>
                <w:rFonts w:eastAsia="Times New Roman"/>
                <w:sz w:val="28"/>
                <w:szCs w:val="28"/>
                <w:shd w:val="clear" w:color="auto" w:fill="FFFFFF"/>
              </w:rPr>
              <w:t>For individuals seeking healthcare information for visits prior to 1/1/2023</w:t>
            </w:r>
            <w:r w:rsidRPr="00BA3219">
              <w:rPr>
                <w:rFonts w:eastAsia="Times New Roman"/>
                <w:sz w:val="28"/>
                <w:szCs w:val="28"/>
              </w:rPr>
              <w:t xml:space="preserve"> please complete</w:t>
            </w:r>
            <w:r w:rsidR="0006335E" w:rsidRPr="00BA3219">
              <w:rPr>
                <w:rFonts w:eastAsia="Times New Roman"/>
                <w:sz w:val="28"/>
                <w:szCs w:val="28"/>
              </w:rPr>
              <w:t xml:space="preserve"> a </w:t>
            </w:r>
            <w:r w:rsidR="0006335E" w:rsidRPr="00BA3219">
              <w:rPr>
                <w:rFonts w:eastAsia="Times New Roman"/>
                <w:sz w:val="28"/>
                <w:szCs w:val="28"/>
              </w:rPr>
              <w:lastRenderedPageBreak/>
              <w:t>Records Request F</w:t>
            </w:r>
            <w:r w:rsidRPr="00BA3219">
              <w:rPr>
                <w:rFonts w:eastAsia="Times New Roman"/>
                <w:sz w:val="28"/>
                <w:szCs w:val="28"/>
              </w:rPr>
              <w:t xml:space="preserve">orm, which can be found on the </w:t>
            </w:r>
            <w:r w:rsidR="004F13CF" w:rsidRPr="00BA3219">
              <w:rPr>
                <w:rFonts w:eastAsia="Times New Roman"/>
                <w:sz w:val="28"/>
                <w:szCs w:val="28"/>
              </w:rPr>
              <w:t>TitanHEALTH</w:t>
            </w:r>
            <w:r w:rsidRPr="00BA3219">
              <w:rPr>
                <w:sz w:val="28"/>
                <w:szCs w:val="28"/>
              </w:rPr>
              <w:t xml:space="preserve"> website</w:t>
            </w:r>
            <w:r w:rsidRPr="00BA3219">
              <w:rPr>
                <w:rFonts w:eastAsia="Times New Roman"/>
                <w:sz w:val="28"/>
                <w:szCs w:val="28"/>
              </w:rPr>
              <w:t xml:space="preserve">. We will provide a copy or a summary of your health and claims records, usually within 10 business days of your request. </w:t>
            </w:r>
          </w:p>
          <w:p w14:paraId="4D6CD59E" w14:textId="049D42EA" w:rsidR="006F12AE" w:rsidRPr="00BA3219" w:rsidRDefault="006F12AE" w:rsidP="0006335E">
            <w:pPr>
              <w:rPr>
                <w:rFonts w:ascii="Times New Roman" w:hAnsi="Times New Roman" w:cs="Times New Roman"/>
              </w:rPr>
            </w:pPr>
          </w:p>
        </w:tc>
      </w:tr>
      <w:tr w:rsidR="00BA3219" w:rsidRPr="0093403F" w14:paraId="3D98361D" w14:textId="77777777" w:rsidTr="00A67207">
        <w:tc>
          <w:tcPr>
            <w:tcW w:w="3793" w:type="dxa"/>
          </w:tcPr>
          <w:p w14:paraId="760874AF" w14:textId="7C6ADF98" w:rsidR="00BA3219" w:rsidRPr="00BA3219" w:rsidRDefault="00BA3219">
            <w:pPr>
              <w:rPr>
                <w:rFonts w:ascii="Times New Roman" w:hAnsi="Times New Roman" w:cs="Times New Roman"/>
                <w:b/>
                <w:color w:val="363133"/>
                <w:w w:val="105"/>
                <w:sz w:val="28"/>
                <w:szCs w:val="28"/>
              </w:rPr>
            </w:pPr>
            <w:r w:rsidRPr="00BA3219">
              <w:rPr>
                <w:rFonts w:ascii="Times New Roman" w:hAnsi="Times New Roman" w:cs="Times New Roman"/>
                <w:b/>
                <w:w w:val="105"/>
                <w:sz w:val="28"/>
                <w:szCs w:val="28"/>
              </w:rPr>
              <w:lastRenderedPageBreak/>
              <w:t>Inspect and obtain a copy of medical records</w:t>
            </w:r>
          </w:p>
        </w:tc>
        <w:tc>
          <w:tcPr>
            <w:tcW w:w="6642" w:type="dxa"/>
          </w:tcPr>
          <w:p w14:paraId="708604AE" w14:textId="77777777" w:rsidR="00BA3219" w:rsidRPr="00BA3219" w:rsidRDefault="00BA3219" w:rsidP="00BA3219">
            <w:pPr>
              <w:pStyle w:val="TableParagraph"/>
              <w:numPr>
                <w:ilvl w:val="0"/>
                <w:numId w:val="4"/>
              </w:numPr>
              <w:tabs>
                <w:tab w:val="left" w:pos="392"/>
              </w:tabs>
              <w:spacing w:before="1"/>
              <w:ind w:right="232"/>
              <w:rPr>
                <w:w w:val="105"/>
                <w:sz w:val="28"/>
                <w:szCs w:val="28"/>
              </w:rPr>
            </w:pPr>
            <w:r w:rsidRPr="00BA3219">
              <w:rPr>
                <w:w w:val="105"/>
                <w:sz w:val="28"/>
                <w:szCs w:val="28"/>
              </w:rPr>
              <w:t>You can ask to inspect and obtain a copy of your medical records.</w:t>
            </w:r>
          </w:p>
          <w:p w14:paraId="606E6984" w14:textId="77777777" w:rsidR="00BA3219" w:rsidRPr="00BA3219" w:rsidRDefault="00BA3219" w:rsidP="00BA3219">
            <w:pPr>
              <w:pStyle w:val="TableParagraph"/>
              <w:numPr>
                <w:ilvl w:val="0"/>
                <w:numId w:val="4"/>
              </w:numPr>
              <w:tabs>
                <w:tab w:val="left" w:pos="391"/>
              </w:tabs>
              <w:spacing w:before="121"/>
              <w:ind w:right="520"/>
              <w:rPr>
                <w:w w:val="105"/>
                <w:sz w:val="28"/>
                <w:szCs w:val="28"/>
              </w:rPr>
            </w:pPr>
            <w:r w:rsidRPr="00BA3219">
              <w:rPr>
                <w:w w:val="105"/>
                <w:sz w:val="28"/>
                <w:szCs w:val="28"/>
              </w:rPr>
              <w:t>We will provide a response to the request within 5 working days after receiving the written request for inspection.</w:t>
            </w:r>
          </w:p>
          <w:p w14:paraId="3D714606" w14:textId="78856A0C" w:rsidR="00BA3219" w:rsidRPr="00BA3219" w:rsidRDefault="00BA3219" w:rsidP="00BA3219">
            <w:pPr>
              <w:pStyle w:val="TableParagraph"/>
              <w:numPr>
                <w:ilvl w:val="0"/>
                <w:numId w:val="4"/>
              </w:numPr>
              <w:tabs>
                <w:tab w:val="left" w:pos="392"/>
              </w:tabs>
              <w:spacing w:before="121"/>
              <w:ind w:right="520"/>
              <w:rPr>
                <w:w w:val="105"/>
                <w:sz w:val="28"/>
                <w:szCs w:val="28"/>
              </w:rPr>
            </w:pPr>
            <w:r w:rsidRPr="00BA3219">
              <w:rPr>
                <w:w w:val="105"/>
                <w:sz w:val="28"/>
                <w:szCs w:val="28"/>
              </w:rPr>
              <w:t>We will provide you with a copy of your medical records within 7 to 10 working days after receiving the written request.</w:t>
            </w:r>
          </w:p>
        </w:tc>
      </w:tr>
      <w:tr w:rsidR="006F12AE" w:rsidRPr="0093403F" w14:paraId="68B0B826" w14:textId="77777777" w:rsidTr="00A67207">
        <w:tc>
          <w:tcPr>
            <w:tcW w:w="3793" w:type="dxa"/>
          </w:tcPr>
          <w:p w14:paraId="7546B93B" w14:textId="77777777" w:rsidR="006F12AE" w:rsidRPr="00CF7D04" w:rsidRDefault="006F12AE">
            <w:pPr>
              <w:rPr>
                <w:rFonts w:ascii="Times New Roman" w:hAnsi="Times New Roman" w:cs="Times New Roman"/>
                <w:b/>
                <w:sz w:val="28"/>
                <w:szCs w:val="28"/>
              </w:rPr>
            </w:pPr>
            <w:r w:rsidRPr="00CF7D04">
              <w:rPr>
                <w:rFonts w:ascii="Times New Roman" w:hAnsi="Times New Roman" w:cs="Times New Roman"/>
                <w:b/>
                <w:color w:val="363133"/>
                <w:w w:val="105"/>
                <w:sz w:val="28"/>
                <w:szCs w:val="28"/>
              </w:rPr>
              <w:t>Ask us to correct your medical records</w:t>
            </w:r>
          </w:p>
        </w:tc>
        <w:tc>
          <w:tcPr>
            <w:tcW w:w="6642" w:type="dxa"/>
          </w:tcPr>
          <w:p w14:paraId="353CFCD4" w14:textId="77777777" w:rsidR="006F12AE" w:rsidRPr="00BA3219" w:rsidRDefault="006F12AE" w:rsidP="00A67207">
            <w:pPr>
              <w:pStyle w:val="TableParagraph"/>
              <w:numPr>
                <w:ilvl w:val="0"/>
                <w:numId w:val="4"/>
              </w:numPr>
              <w:tabs>
                <w:tab w:val="left" w:pos="392"/>
              </w:tabs>
              <w:spacing w:before="1"/>
              <w:ind w:right="232"/>
              <w:rPr>
                <w:sz w:val="28"/>
                <w:szCs w:val="28"/>
              </w:rPr>
            </w:pPr>
            <w:r w:rsidRPr="00BA3219">
              <w:rPr>
                <w:w w:val="105"/>
                <w:sz w:val="28"/>
                <w:szCs w:val="28"/>
              </w:rPr>
              <w:t>You can ask us to correct your health and claims records if you think they are incorrect or incomplete. Ask us how to do</w:t>
            </w:r>
            <w:r w:rsidRPr="00BA3219">
              <w:rPr>
                <w:spacing w:val="8"/>
                <w:w w:val="105"/>
                <w:sz w:val="28"/>
                <w:szCs w:val="28"/>
              </w:rPr>
              <w:t xml:space="preserve"> </w:t>
            </w:r>
            <w:r w:rsidRPr="00BA3219">
              <w:rPr>
                <w:w w:val="105"/>
                <w:sz w:val="28"/>
                <w:szCs w:val="28"/>
              </w:rPr>
              <w:t>this.</w:t>
            </w:r>
          </w:p>
          <w:p w14:paraId="7FBC162C" w14:textId="77777777" w:rsidR="006F12AE" w:rsidRPr="00BA3219" w:rsidRDefault="006F12AE" w:rsidP="00A67207">
            <w:pPr>
              <w:pStyle w:val="TableParagraph"/>
              <w:numPr>
                <w:ilvl w:val="0"/>
                <w:numId w:val="4"/>
              </w:numPr>
              <w:tabs>
                <w:tab w:val="left" w:pos="391"/>
              </w:tabs>
              <w:spacing w:before="115"/>
              <w:ind w:right="408"/>
              <w:rPr>
                <w:sz w:val="28"/>
                <w:szCs w:val="28"/>
              </w:rPr>
            </w:pPr>
            <w:r w:rsidRPr="00BA3219">
              <w:rPr>
                <w:w w:val="105"/>
                <w:sz w:val="28"/>
                <w:szCs w:val="28"/>
              </w:rPr>
              <w:t>We may say "no" to your request, but we'll tell you why in writing within 60</w:t>
            </w:r>
            <w:r w:rsidRPr="00BA3219">
              <w:rPr>
                <w:spacing w:val="20"/>
                <w:w w:val="105"/>
                <w:sz w:val="28"/>
                <w:szCs w:val="28"/>
              </w:rPr>
              <w:t xml:space="preserve"> </w:t>
            </w:r>
            <w:r w:rsidRPr="00BA3219">
              <w:rPr>
                <w:w w:val="105"/>
                <w:sz w:val="28"/>
                <w:szCs w:val="28"/>
              </w:rPr>
              <w:t>days.</w:t>
            </w:r>
          </w:p>
          <w:p w14:paraId="6DAB88EC" w14:textId="77777777" w:rsidR="006F12AE" w:rsidRPr="00BA3219" w:rsidRDefault="006F12AE" w:rsidP="00A67207">
            <w:pPr>
              <w:pStyle w:val="TableParagraph"/>
              <w:numPr>
                <w:ilvl w:val="0"/>
                <w:numId w:val="4"/>
              </w:numPr>
              <w:tabs>
                <w:tab w:val="left" w:pos="391"/>
              </w:tabs>
              <w:spacing w:before="115"/>
              <w:ind w:right="408"/>
              <w:rPr>
                <w:sz w:val="28"/>
                <w:szCs w:val="28"/>
              </w:rPr>
            </w:pPr>
            <w:r w:rsidRPr="00BA3219">
              <w:rPr>
                <w:w w:val="105"/>
                <w:sz w:val="28"/>
                <w:szCs w:val="28"/>
              </w:rPr>
              <w:t>You can request amendments; but not deletions from your</w:t>
            </w:r>
            <w:r w:rsidRPr="00BA3219">
              <w:rPr>
                <w:spacing w:val="36"/>
                <w:w w:val="105"/>
                <w:sz w:val="28"/>
                <w:szCs w:val="28"/>
              </w:rPr>
              <w:t xml:space="preserve"> </w:t>
            </w:r>
            <w:r w:rsidRPr="00BA3219">
              <w:rPr>
                <w:w w:val="105"/>
                <w:sz w:val="28"/>
                <w:szCs w:val="28"/>
              </w:rPr>
              <w:t>record.</w:t>
            </w:r>
          </w:p>
        </w:tc>
      </w:tr>
      <w:tr w:rsidR="006F12AE" w:rsidRPr="0093403F" w14:paraId="10A034C7" w14:textId="77777777" w:rsidTr="00A67207">
        <w:tc>
          <w:tcPr>
            <w:tcW w:w="3793" w:type="dxa"/>
          </w:tcPr>
          <w:p w14:paraId="5E9571BB" w14:textId="77777777" w:rsidR="006F12AE" w:rsidRPr="00CF7D04" w:rsidRDefault="006F12AE">
            <w:pPr>
              <w:rPr>
                <w:rFonts w:ascii="Times New Roman" w:hAnsi="Times New Roman" w:cs="Times New Roman"/>
                <w:b/>
                <w:sz w:val="28"/>
                <w:szCs w:val="28"/>
              </w:rPr>
            </w:pPr>
            <w:r w:rsidRPr="0006335E">
              <w:rPr>
                <w:rFonts w:ascii="Times New Roman" w:hAnsi="Times New Roman" w:cs="Times New Roman"/>
                <w:b/>
                <w:color w:val="363133"/>
                <w:w w:val="105"/>
                <w:sz w:val="28"/>
                <w:szCs w:val="28"/>
              </w:rPr>
              <w:t>Inspect and obtain a copy of mental health records</w:t>
            </w:r>
          </w:p>
        </w:tc>
        <w:tc>
          <w:tcPr>
            <w:tcW w:w="6642" w:type="dxa"/>
          </w:tcPr>
          <w:p w14:paraId="2638EA4D" w14:textId="48B62371" w:rsidR="006F12AE" w:rsidRPr="00BA3219" w:rsidRDefault="006F12AE" w:rsidP="00A67207">
            <w:pPr>
              <w:pStyle w:val="TableParagraph"/>
              <w:numPr>
                <w:ilvl w:val="0"/>
                <w:numId w:val="4"/>
              </w:numPr>
              <w:spacing w:before="5"/>
              <w:rPr>
                <w:sz w:val="28"/>
                <w:szCs w:val="28"/>
              </w:rPr>
            </w:pPr>
            <w:r w:rsidRPr="00BA3219">
              <w:rPr>
                <w:w w:val="105"/>
                <w:sz w:val="28"/>
                <w:szCs w:val="28"/>
              </w:rPr>
              <w:t xml:space="preserve">You can ask to inspect and obtain a copy of your mental health records with exceptions. Psychotherapy notes are not </w:t>
            </w:r>
            <w:r w:rsidR="001B5D5B" w:rsidRPr="00BA3219">
              <w:rPr>
                <w:w w:val="105"/>
                <w:sz w:val="28"/>
                <w:szCs w:val="28"/>
              </w:rPr>
              <w:t>released,</w:t>
            </w:r>
            <w:r w:rsidRPr="00BA3219">
              <w:rPr>
                <w:w w:val="105"/>
                <w:sz w:val="28"/>
                <w:szCs w:val="28"/>
              </w:rPr>
              <w:t xml:space="preserve"> and records may be withheld from inspection in compliance with state laws and instances of safety concerns.</w:t>
            </w:r>
          </w:p>
          <w:p w14:paraId="70815DDE" w14:textId="1118C18E" w:rsidR="006F12AE" w:rsidRPr="00BA3219" w:rsidRDefault="006F12AE" w:rsidP="00A67207">
            <w:pPr>
              <w:pStyle w:val="TableParagraph"/>
              <w:numPr>
                <w:ilvl w:val="0"/>
                <w:numId w:val="4"/>
              </w:numPr>
              <w:tabs>
                <w:tab w:val="left" w:pos="391"/>
              </w:tabs>
              <w:spacing w:before="121"/>
              <w:ind w:right="520"/>
              <w:rPr>
                <w:w w:val="105"/>
                <w:sz w:val="28"/>
                <w:szCs w:val="28"/>
              </w:rPr>
            </w:pPr>
            <w:r w:rsidRPr="00BA3219">
              <w:rPr>
                <w:w w:val="105"/>
                <w:sz w:val="28"/>
                <w:szCs w:val="28"/>
              </w:rPr>
              <w:t xml:space="preserve">We will provide a response to the request within 15 </w:t>
            </w:r>
            <w:r w:rsidR="001B5D5B" w:rsidRPr="00BA3219">
              <w:rPr>
                <w:w w:val="105"/>
                <w:sz w:val="28"/>
                <w:szCs w:val="28"/>
              </w:rPr>
              <w:t>days,</w:t>
            </w:r>
            <w:r w:rsidRPr="00BA3219">
              <w:rPr>
                <w:w w:val="105"/>
                <w:sz w:val="28"/>
                <w:szCs w:val="28"/>
              </w:rPr>
              <w:t xml:space="preserve"> and the request must be in</w:t>
            </w:r>
            <w:r w:rsidRPr="00BA3219">
              <w:rPr>
                <w:spacing w:val="21"/>
                <w:w w:val="105"/>
                <w:sz w:val="28"/>
                <w:szCs w:val="28"/>
              </w:rPr>
              <w:t xml:space="preserve"> </w:t>
            </w:r>
            <w:r w:rsidRPr="00BA3219">
              <w:rPr>
                <w:w w:val="105"/>
                <w:sz w:val="28"/>
                <w:szCs w:val="28"/>
              </w:rPr>
              <w:t>writing.</w:t>
            </w:r>
          </w:p>
          <w:p w14:paraId="2DFAFBF2" w14:textId="77777777" w:rsidR="006F12AE" w:rsidRPr="00BA3219" w:rsidRDefault="006F12AE" w:rsidP="00A67207">
            <w:pPr>
              <w:pStyle w:val="TableParagraph"/>
              <w:numPr>
                <w:ilvl w:val="0"/>
                <w:numId w:val="4"/>
              </w:numPr>
              <w:tabs>
                <w:tab w:val="left" w:pos="391"/>
              </w:tabs>
              <w:spacing w:before="121"/>
              <w:ind w:right="520"/>
              <w:rPr>
                <w:sz w:val="28"/>
                <w:szCs w:val="28"/>
              </w:rPr>
            </w:pPr>
            <w:r w:rsidRPr="00BA3219">
              <w:rPr>
                <w:w w:val="105"/>
                <w:sz w:val="28"/>
                <w:szCs w:val="28"/>
              </w:rPr>
              <w:t>You can request amendments; but not deletions from your</w:t>
            </w:r>
            <w:r w:rsidRPr="00BA3219">
              <w:rPr>
                <w:spacing w:val="36"/>
                <w:w w:val="105"/>
                <w:sz w:val="28"/>
                <w:szCs w:val="28"/>
              </w:rPr>
              <w:t xml:space="preserve"> </w:t>
            </w:r>
            <w:r w:rsidRPr="00BA3219">
              <w:rPr>
                <w:w w:val="105"/>
                <w:sz w:val="28"/>
                <w:szCs w:val="28"/>
              </w:rPr>
              <w:t>record.</w:t>
            </w:r>
          </w:p>
        </w:tc>
      </w:tr>
      <w:tr w:rsidR="006F12AE" w:rsidRPr="0093403F" w14:paraId="14F44290" w14:textId="77777777" w:rsidTr="00A67207">
        <w:tc>
          <w:tcPr>
            <w:tcW w:w="3793" w:type="dxa"/>
          </w:tcPr>
          <w:p w14:paraId="6D15832B" w14:textId="77777777" w:rsidR="006F12AE" w:rsidRPr="0093403F" w:rsidRDefault="006F12AE" w:rsidP="006F12AE">
            <w:pPr>
              <w:pStyle w:val="TableParagraph"/>
              <w:spacing w:before="2"/>
              <w:rPr>
                <w:b/>
                <w:color w:val="343131"/>
                <w:w w:val="105"/>
                <w:sz w:val="28"/>
                <w:szCs w:val="28"/>
              </w:rPr>
            </w:pPr>
            <w:r w:rsidRPr="0093403F">
              <w:rPr>
                <w:b/>
                <w:color w:val="343131"/>
                <w:w w:val="105"/>
                <w:sz w:val="28"/>
                <w:szCs w:val="28"/>
              </w:rPr>
              <w:t>Restrictions of Disclosure to Insurers</w:t>
            </w:r>
          </w:p>
        </w:tc>
        <w:tc>
          <w:tcPr>
            <w:tcW w:w="6642" w:type="dxa"/>
          </w:tcPr>
          <w:p w14:paraId="6D55F065" w14:textId="77777777" w:rsidR="006F12AE" w:rsidRPr="0093403F" w:rsidRDefault="006F12AE" w:rsidP="00A67207">
            <w:pPr>
              <w:pStyle w:val="ListParagraph"/>
              <w:numPr>
                <w:ilvl w:val="0"/>
                <w:numId w:val="4"/>
              </w:numPr>
              <w:rPr>
                <w:rFonts w:ascii="Times New Roman" w:hAnsi="Times New Roman" w:cs="Times New Roman"/>
                <w:sz w:val="28"/>
                <w:szCs w:val="28"/>
              </w:rPr>
            </w:pPr>
            <w:r w:rsidRPr="00BA3219">
              <w:rPr>
                <w:rFonts w:ascii="Times New Roman" w:hAnsi="Times New Roman" w:cs="Times New Roman"/>
                <w:w w:val="105"/>
                <w:sz w:val="28"/>
                <w:szCs w:val="28"/>
              </w:rPr>
              <w:t>If you pay out-of-pocket in full for the healthcare service, you may restrict information provided to the insurer. This request must be in</w:t>
            </w:r>
            <w:r w:rsidRPr="00BA3219">
              <w:rPr>
                <w:rFonts w:ascii="Times New Roman" w:hAnsi="Times New Roman" w:cs="Times New Roman"/>
                <w:spacing w:val="5"/>
                <w:w w:val="105"/>
                <w:sz w:val="28"/>
                <w:szCs w:val="28"/>
              </w:rPr>
              <w:t xml:space="preserve"> </w:t>
            </w:r>
            <w:r w:rsidRPr="00BA3219">
              <w:rPr>
                <w:rFonts w:ascii="Times New Roman" w:hAnsi="Times New Roman" w:cs="Times New Roman"/>
                <w:w w:val="105"/>
                <w:sz w:val="28"/>
                <w:szCs w:val="28"/>
              </w:rPr>
              <w:t>writing.</w:t>
            </w:r>
          </w:p>
        </w:tc>
      </w:tr>
      <w:tr w:rsidR="006F12AE" w:rsidRPr="0093403F" w14:paraId="2E9B086B" w14:textId="77777777" w:rsidTr="00A67207">
        <w:tc>
          <w:tcPr>
            <w:tcW w:w="3793" w:type="dxa"/>
          </w:tcPr>
          <w:p w14:paraId="79AA4921" w14:textId="77777777" w:rsidR="006F12AE" w:rsidRPr="0093403F" w:rsidRDefault="006F12AE" w:rsidP="006F12AE">
            <w:pPr>
              <w:pStyle w:val="TableParagraph"/>
              <w:spacing w:before="2"/>
              <w:rPr>
                <w:b/>
                <w:color w:val="343131"/>
                <w:w w:val="105"/>
                <w:sz w:val="28"/>
                <w:szCs w:val="28"/>
              </w:rPr>
            </w:pPr>
            <w:r w:rsidRPr="0093403F">
              <w:rPr>
                <w:b/>
                <w:color w:val="343131"/>
                <w:w w:val="105"/>
                <w:sz w:val="28"/>
                <w:szCs w:val="28"/>
              </w:rPr>
              <w:t>Request confidential communications</w:t>
            </w:r>
          </w:p>
        </w:tc>
        <w:tc>
          <w:tcPr>
            <w:tcW w:w="6642" w:type="dxa"/>
          </w:tcPr>
          <w:p w14:paraId="14C46762" w14:textId="77777777" w:rsidR="006F12AE" w:rsidRPr="00BA3219" w:rsidRDefault="006F12AE" w:rsidP="00A67207">
            <w:pPr>
              <w:pStyle w:val="TableParagraph"/>
              <w:numPr>
                <w:ilvl w:val="0"/>
                <w:numId w:val="4"/>
              </w:numPr>
              <w:tabs>
                <w:tab w:val="left" w:pos="392"/>
              </w:tabs>
              <w:spacing w:before="1"/>
              <w:ind w:right="151"/>
              <w:rPr>
                <w:sz w:val="28"/>
                <w:szCs w:val="28"/>
              </w:rPr>
            </w:pPr>
            <w:r w:rsidRPr="00BA3219">
              <w:rPr>
                <w:w w:val="105"/>
                <w:sz w:val="28"/>
                <w:szCs w:val="28"/>
              </w:rPr>
              <w:t>You can ask us to contact you in a specific way (for example, home or cell phone) or to send mail to a different</w:t>
            </w:r>
            <w:r w:rsidRPr="00BA3219">
              <w:rPr>
                <w:spacing w:val="13"/>
                <w:w w:val="105"/>
                <w:sz w:val="28"/>
                <w:szCs w:val="28"/>
              </w:rPr>
              <w:t xml:space="preserve"> </w:t>
            </w:r>
            <w:r w:rsidRPr="00BA3219">
              <w:rPr>
                <w:w w:val="105"/>
                <w:sz w:val="28"/>
                <w:szCs w:val="28"/>
              </w:rPr>
              <w:t>address.</w:t>
            </w:r>
          </w:p>
          <w:p w14:paraId="4DBEDFC3" w14:textId="77777777" w:rsidR="006F12AE" w:rsidRPr="0093403F" w:rsidRDefault="006F12AE" w:rsidP="00A67207">
            <w:pPr>
              <w:pStyle w:val="TableParagraph"/>
              <w:numPr>
                <w:ilvl w:val="0"/>
                <w:numId w:val="4"/>
              </w:numPr>
              <w:spacing w:before="5"/>
              <w:rPr>
                <w:sz w:val="28"/>
                <w:szCs w:val="28"/>
              </w:rPr>
            </w:pPr>
            <w:r w:rsidRPr="00BA3219">
              <w:rPr>
                <w:sz w:val="28"/>
                <w:szCs w:val="28"/>
              </w:rPr>
              <w:lastRenderedPageBreak/>
              <w:t>We will say "yes" to all reasonable</w:t>
            </w:r>
            <w:r w:rsidRPr="00BA3219">
              <w:rPr>
                <w:spacing w:val="10"/>
                <w:sz w:val="28"/>
                <w:szCs w:val="28"/>
              </w:rPr>
              <w:t xml:space="preserve"> </w:t>
            </w:r>
            <w:r w:rsidRPr="00BA3219">
              <w:rPr>
                <w:sz w:val="28"/>
                <w:szCs w:val="28"/>
              </w:rPr>
              <w:t xml:space="preserve">requests. </w:t>
            </w:r>
          </w:p>
        </w:tc>
      </w:tr>
      <w:tr w:rsidR="006F12AE" w:rsidRPr="0093403F" w14:paraId="5A351B70" w14:textId="77777777" w:rsidTr="00A67207">
        <w:tc>
          <w:tcPr>
            <w:tcW w:w="3793" w:type="dxa"/>
          </w:tcPr>
          <w:p w14:paraId="0C9EBCC7" w14:textId="77777777" w:rsidR="006F12AE" w:rsidRPr="0093403F" w:rsidRDefault="006F12AE" w:rsidP="006F12AE">
            <w:pPr>
              <w:rPr>
                <w:rFonts w:ascii="Times New Roman" w:hAnsi="Times New Roman" w:cs="Times New Roman"/>
                <w:b/>
                <w:color w:val="343131"/>
                <w:w w:val="110"/>
                <w:sz w:val="28"/>
                <w:szCs w:val="28"/>
              </w:rPr>
            </w:pPr>
            <w:r w:rsidRPr="0093403F">
              <w:rPr>
                <w:rFonts w:ascii="Times New Roman" w:hAnsi="Times New Roman" w:cs="Times New Roman"/>
                <w:b/>
                <w:color w:val="343131"/>
                <w:w w:val="110"/>
                <w:sz w:val="28"/>
                <w:szCs w:val="28"/>
              </w:rPr>
              <w:lastRenderedPageBreak/>
              <w:t>Ask us to limit what we use or share</w:t>
            </w:r>
          </w:p>
        </w:tc>
        <w:tc>
          <w:tcPr>
            <w:tcW w:w="6642" w:type="dxa"/>
          </w:tcPr>
          <w:p w14:paraId="40BCD1D8" w14:textId="77777777" w:rsidR="006F12AE" w:rsidRPr="00BA3219" w:rsidRDefault="006F12AE" w:rsidP="00A67207">
            <w:pPr>
              <w:pStyle w:val="TableParagraph"/>
              <w:numPr>
                <w:ilvl w:val="0"/>
                <w:numId w:val="4"/>
              </w:numPr>
              <w:tabs>
                <w:tab w:val="left" w:pos="392"/>
              </w:tabs>
              <w:ind w:right="551"/>
              <w:rPr>
                <w:sz w:val="28"/>
                <w:szCs w:val="28"/>
              </w:rPr>
            </w:pPr>
            <w:r w:rsidRPr="00BA3219">
              <w:rPr>
                <w:w w:val="105"/>
                <w:sz w:val="28"/>
                <w:szCs w:val="28"/>
              </w:rPr>
              <w:t>You can ask us not to use or share certain health information for treatment, payment, or our</w:t>
            </w:r>
            <w:r w:rsidRPr="00BA3219">
              <w:rPr>
                <w:spacing w:val="-5"/>
                <w:w w:val="105"/>
                <w:sz w:val="28"/>
                <w:szCs w:val="28"/>
              </w:rPr>
              <w:t xml:space="preserve"> </w:t>
            </w:r>
            <w:r w:rsidRPr="00BA3219">
              <w:rPr>
                <w:w w:val="105"/>
                <w:sz w:val="28"/>
                <w:szCs w:val="28"/>
              </w:rPr>
              <w:t>operations.</w:t>
            </w:r>
          </w:p>
          <w:p w14:paraId="26CB241C" w14:textId="77777777" w:rsidR="006F12AE" w:rsidRPr="0093403F" w:rsidRDefault="006F12AE" w:rsidP="00A67207">
            <w:pPr>
              <w:pStyle w:val="ListParagraph"/>
              <w:numPr>
                <w:ilvl w:val="0"/>
                <w:numId w:val="4"/>
              </w:numPr>
              <w:rPr>
                <w:rFonts w:ascii="Times New Roman" w:hAnsi="Times New Roman" w:cs="Times New Roman"/>
                <w:sz w:val="28"/>
                <w:szCs w:val="28"/>
              </w:rPr>
            </w:pPr>
            <w:r w:rsidRPr="00BA3219">
              <w:rPr>
                <w:rFonts w:ascii="Times New Roman" w:hAnsi="Times New Roman" w:cs="Times New Roman"/>
                <w:w w:val="105"/>
                <w:sz w:val="28"/>
                <w:szCs w:val="28"/>
              </w:rPr>
              <w:t>We are not required to agree to your request, and we may say "no" if it would affect your</w:t>
            </w:r>
            <w:r w:rsidRPr="00BA3219">
              <w:rPr>
                <w:rFonts w:ascii="Times New Roman" w:hAnsi="Times New Roman" w:cs="Times New Roman"/>
                <w:spacing w:val="15"/>
                <w:w w:val="105"/>
                <w:sz w:val="28"/>
                <w:szCs w:val="28"/>
              </w:rPr>
              <w:t xml:space="preserve"> </w:t>
            </w:r>
            <w:r w:rsidRPr="00BA3219">
              <w:rPr>
                <w:rFonts w:ascii="Times New Roman" w:hAnsi="Times New Roman" w:cs="Times New Roman"/>
                <w:w w:val="105"/>
                <w:sz w:val="28"/>
                <w:szCs w:val="28"/>
              </w:rPr>
              <w:t>care.</w:t>
            </w:r>
          </w:p>
        </w:tc>
      </w:tr>
      <w:tr w:rsidR="006F12AE" w:rsidRPr="0093403F" w14:paraId="5B2154A3" w14:textId="77777777" w:rsidTr="00A67207">
        <w:tc>
          <w:tcPr>
            <w:tcW w:w="3793" w:type="dxa"/>
          </w:tcPr>
          <w:p w14:paraId="426A8CA7" w14:textId="77777777" w:rsidR="006F12AE" w:rsidRPr="0093403F" w:rsidRDefault="006F12AE" w:rsidP="006F12AE">
            <w:pPr>
              <w:rPr>
                <w:rFonts w:ascii="Times New Roman" w:hAnsi="Times New Roman" w:cs="Times New Roman"/>
                <w:b/>
                <w:sz w:val="28"/>
                <w:szCs w:val="28"/>
              </w:rPr>
            </w:pPr>
            <w:r w:rsidRPr="0093403F">
              <w:rPr>
                <w:rFonts w:ascii="Times New Roman" w:hAnsi="Times New Roman" w:cs="Times New Roman"/>
                <w:b/>
                <w:color w:val="343131"/>
                <w:w w:val="105"/>
                <w:sz w:val="28"/>
                <w:szCs w:val="28"/>
              </w:rPr>
              <w:t>Get a list of those with whom we've shared information</w:t>
            </w:r>
          </w:p>
        </w:tc>
        <w:tc>
          <w:tcPr>
            <w:tcW w:w="6642" w:type="dxa"/>
          </w:tcPr>
          <w:p w14:paraId="0CA2AAE7" w14:textId="77777777" w:rsidR="006F12AE" w:rsidRPr="00BA3219" w:rsidRDefault="006F12AE" w:rsidP="00A67207">
            <w:pPr>
              <w:pStyle w:val="TableParagraph"/>
              <w:numPr>
                <w:ilvl w:val="0"/>
                <w:numId w:val="4"/>
              </w:numPr>
              <w:spacing w:before="1"/>
              <w:rPr>
                <w:sz w:val="28"/>
                <w:szCs w:val="28"/>
              </w:rPr>
            </w:pPr>
            <w:r w:rsidRPr="00BA3219">
              <w:rPr>
                <w:w w:val="105"/>
                <w:sz w:val="28"/>
                <w:szCs w:val="28"/>
              </w:rPr>
              <w:t>You can ask for a list (accounting) of the times we've shared your health information for six years prior to the date you ask, who we shared it with, and</w:t>
            </w:r>
            <w:r w:rsidRPr="00BA3219">
              <w:rPr>
                <w:spacing w:val="20"/>
                <w:w w:val="105"/>
                <w:sz w:val="28"/>
                <w:szCs w:val="28"/>
              </w:rPr>
              <w:t xml:space="preserve"> </w:t>
            </w:r>
            <w:r w:rsidRPr="00BA3219">
              <w:rPr>
                <w:w w:val="105"/>
                <w:sz w:val="28"/>
                <w:szCs w:val="28"/>
              </w:rPr>
              <w:t>why.</w:t>
            </w:r>
          </w:p>
          <w:p w14:paraId="5783174A" w14:textId="77777777" w:rsidR="006F12AE" w:rsidRPr="0093403F" w:rsidRDefault="006F12AE" w:rsidP="00A67207">
            <w:pPr>
              <w:pStyle w:val="ListParagraph"/>
              <w:numPr>
                <w:ilvl w:val="0"/>
                <w:numId w:val="4"/>
              </w:numPr>
              <w:rPr>
                <w:rFonts w:ascii="Times New Roman" w:hAnsi="Times New Roman" w:cs="Times New Roman"/>
                <w:sz w:val="28"/>
                <w:szCs w:val="28"/>
              </w:rPr>
            </w:pPr>
            <w:r w:rsidRPr="00BA3219">
              <w:rPr>
                <w:rFonts w:ascii="Times New Roman" w:hAnsi="Times New Roman" w:cs="Times New Roman"/>
                <w:w w:val="105"/>
                <w:sz w:val="28"/>
                <w:szCs w:val="28"/>
              </w:rPr>
              <w:t>We will include all the disclosures except for those about treatment, payment, and health care operations, and certain other disclosures (such as any you asked us to make). We'll provide one accounting a year</w:t>
            </w:r>
            <w:r w:rsidRPr="00BA3219">
              <w:rPr>
                <w:rFonts w:ascii="Times New Roman" w:hAnsi="Times New Roman" w:cs="Times New Roman"/>
                <w:spacing w:val="-5"/>
                <w:w w:val="105"/>
                <w:sz w:val="28"/>
                <w:szCs w:val="28"/>
              </w:rPr>
              <w:t xml:space="preserve"> </w:t>
            </w:r>
            <w:r w:rsidRPr="00BA3219">
              <w:rPr>
                <w:rFonts w:ascii="Times New Roman" w:hAnsi="Times New Roman" w:cs="Times New Roman"/>
                <w:w w:val="105"/>
                <w:sz w:val="28"/>
                <w:szCs w:val="28"/>
              </w:rPr>
              <w:t>for</w:t>
            </w:r>
            <w:r w:rsidRPr="00BA3219">
              <w:rPr>
                <w:rFonts w:ascii="Times New Roman" w:hAnsi="Times New Roman" w:cs="Times New Roman"/>
                <w:spacing w:val="-5"/>
                <w:w w:val="105"/>
                <w:sz w:val="28"/>
                <w:szCs w:val="28"/>
              </w:rPr>
              <w:t xml:space="preserve"> </w:t>
            </w:r>
            <w:r w:rsidRPr="00BA3219">
              <w:rPr>
                <w:rFonts w:ascii="Times New Roman" w:hAnsi="Times New Roman" w:cs="Times New Roman"/>
                <w:w w:val="105"/>
                <w:sz w:val="28"/>
                <w:szCs w:val="28"/>
              </w:rPr>
              <w:t>free but</w:t>
            </w:r>
            <w:r w:rsidRPr="00BA3219">
              <w:rPr>
                <w:rFonts w:ascii="Times New Roman" w:hAnsi="Times New Roman" w:cs="Times New Roman"/>
                <w:spacing w:val="-7"/>
                <w:w w:val="105"/>
                <w:sz w:val="28"/>
                <w:szCs w:val="28"/>
              </w:rPr>
              <w:t xml:space="preserve"> </w:t>
            </w:r>
            <w:r w:rsidRPr="00BA3219">
              <w:rPr>
                <w:rFonts w:ascii="Times New Roman" w:hAnsi="Times New Roman" w:cs="Times New Roman"/>
                <w:w w:val="105"/>
                <w:sz w:val="28"/>
                <w:szCs w:val="28"/>
              </w:rPr>
              <w:t>will</w:t>
            </w:r>
            <w:r w:rsidRPr="00BA3219">
              <w:rPr>
                <w:rFonts w:ascii="Times New Roman" w:hAnsi="Times New Roman" w:cs="Times New Roman"/>
                <w:spacing w:val="-5"/>
                <w:w w:val="105"/>
                <w:sz w:val="28"/>
                <w:szCs w:val="28"/>
              </w:rPr>
              <w:t xml:space="preserve"> </w:t>
            </w:r>
            <w:r w:rsidRPr="00BA3219">
              <w:rPr>
                <w:rFonts w:ascii="Times New Roman" w:hAnsi="Times New Roman" w:cs="Times New Roman"/>
                <w:w w:val="105"/>
                <w:sz w:val="28"/>
                <w:szCs w:val="28"/>
              </w:rPr>
              <w:t>charge</w:t>
            </w:r>
            <w:r w:rsidRPr="00BA3219">
              <w:rPr>
                <w:rFonts w:ascii="Times New Roman" w:hAnsi="Times New Roman" w:cs="Times New Roman"/>
                <w:spacing w:val="-8"/>
                <w:w w:val="105"/>
                <w:sz w:val="28"/>
                <w:szCs w:val="28"/>
              </w:rPr>
              <w:t xml:space="preserve"> </w:t>
            </w:r>
            <w:r w:rsidRPr="00BA3219">
              <w:rPr>
                <w:rFonts w:ascii="Times New Roman" w:hAnsi="Times New Roman" w:cs="Times New Roman"/>
                <w:w w:val="105"/>
                <w:sz w:val="28"/>
                <w:szCs w:val="28"/>
              </w:rPr>
              <w:t>a</w:t>
            </w:r>
            <w:r w:rsidRPr="00BA3219">
              <w:rPr>
                <w:rFonts w:ascii="Times New Roman" w:hAnsi="Times New Roman" w:cs="Times New Roman"/>
                <w:spacing w:val="-4"/>
                <w:w w:val="105"/>
                <w:sz w:val="28"/>
                <w:szCs w:val="28"/>
              </w:rPr>
              <w:t xml:space="preserve"> </w:t>
            </w:r>
            <w:r w:rsidRPr="00BA3219">
              <w:rPr>
                <w:rFonts w:ascii="Times New Roman" w:hAnsi="Times New Roman" w:cs="Times New Roman"/>
                <w:w w:val="105"/>
                <w:sz w:val="28"/>
                <w:szCs w:val="28"/>
              </w:rPr>
              <w:t>reasonable,</w:t>
            </w:r>
            <w:r w:rsidRPr="00BA3219">
              <w:rPr>
                <w:rFonts w:ascii="Times New Roman" w:hAnsi="Times New Roman" w:cs="Times New Roman"/>
                <w:spacing w:val="3"/>
                <w:w w:val="105"/>
                <w:sz w:val="28"/>
                <w:szCs w:val="28"/>
              </w:rPr>
              <w:t xml:space="preserve"> </w:t>
            </w:r>
            <w:r w:rsidRPr="00BA3219">
              <w:rPr>
                <w:rFonts w:ascii="Times New Roman" w:hAnsi="Times New Roman" w:cs="Times New Roman"/>
                <w:w w:val="105"/>
                <w:sz w:val="28"/>
                <w:szCs w:val="28"/>
              </w:rPr>
              <w:t>cost-based</w:t>
            </w:r>
            <w:r w:rsidRPr="00BA3219">
              <w:rPr>
                <w:rFonts w:ascii="Times New Roman" w:hAnsi="Times New Roman" w:cs="Times New Roman"/>
                <w:spacing w:val="5"/>
                <w:w w:val="105"/>
                <w:sz w:val="28"/>
                <w:szCs w:val="28"/>
              </w:rPr>
              <w:t xml:space="preserve"> </w:t>
            </w:r>
            <w:r w:rsidRPr="00BA3219">
              <w:rPr>
                <w:rFonts w:ascii="Times New Roman" w:hAnsi="Times New Roman" w:cs="Times New Roman"/>
                <w:w w:val="105"/>
                <w:sz w:val="28"/>
                <w:szCs w:val="28"/>
              </w:rPr>
              <w:t>fee</w:t>
            </w:r>
            <w:r w:rsidRPr="00BA3219">
              <w:rPr>
                <w:rFonts w:ascii="Times New Roman" w:hAnsi="Times New Roman" w:cs="Times New Roman"/>
                <w:spacing w:val="-11"/>
                <w:w w:val="105"/>
                <w:sz w:val="28"/>
                <w:szCs w:val="28"/>
              </w:rPr>
              <w:t xml:space="preserve"> </w:t>
            </w:r>
            <w:r w:rsidRPr="00BA3219">
              <w:rPr>
                <w:rFonts w:ascii="Times New Roman" w:hAnsi="Times New Roman" w:cs="Times New Roman"/>
                <w:w w:val="105"/>
                <w:sz w:val="28"/>
                <w:szCs w:val="28"/>
              </w:rPr>
              <w:t>if</w:t>
            </w:r>
            <w:r w:rsidRPr="00BA3219">
              <w:rPr>
                <w:rFonts w:ascii="Times New Roman" w:hAnsi="Times New Roman" w:cs="Times New Roman"/>
                <w:spacing w:val="-11"/>
                <w:w w:val="105"/>
                <w:sz w:val="28"/>
                <w:szCs w:val="28"/>
              </w:rPr>
              <w:t xml:space="preserve"> </w:t>
            </w:r>
            <w:r w:rsidRPr="00BA3219">
              <w:rPr>
                <w:rFonts w:ascii="Times New Roman" w:hAnsi="Times New Roman" w:cs="Times New Roman"/>
                <w:w w:val="105"/>
                <w:sz w:val="28"/>
                <w:szCs w:val="28"/>
              </w:rPr>
              <w:t>you</w:t>
            </w:r>
            <w:r w:rsidRPr="00BA3219">
              <w:rPr>
                <w:rFonts w:ascii="Times New Roman" w:hAnsi="Times New Roman" w:cs="Times New Roman"/>
                <w:spacing w:val="-5"/>
                <w:w w:val="105"/>
                <w:sz w:val="28"/>
                <w:szCs w:val="28"/>
              </w:rPr>
              <w:t xml:space="preserve"> </w:t>
            </w:r>
            <w:r w:rsidRPr="00BA3219">
              <w:rPr>
                <w:rFonts w:ascii="Times New Roman" w:hAnsi="Times New Roman" w:cs="Times New Roman"/>
                <w:w w:val="105"/>
                <w:sz w:val="28"/>
                <w:szCs w:val="28"/>
              </w:rPr>
              <w:t>ask</w:t>
            </w:r>
            <w:r w:rsidRPr="00BA3219">
              <w:rPr>
                <w:rFonts w:ascii="Times New Roman" w:hAnsi="Times New Roman" w:cs="Times New Roman"/>
                <w:spacing w:val="-9"/>
                <w:w w:val="105"/>
                <w:sz w:val="28"/>
                <w:szCs w:val="28"/>
              </w:rPr>
              <w:t xml:space="preserve"> </w:t>
            </w:r>
            <w:r w:rsidRPr="00BA3219">
              <w:rPr>
                <w:rFonts w:ascii="Times New Roman" w:hAnsi="Times New Roman" w:cs="Times New Roman"/>
                <w:w w:val="105"/>
                <w:sz w:val="28"/>
                <w:szCs w:val="28"/>
              </w:rPr>
              <w:t>for another one within 12</w:t>
            </w:r>
            <w:r w:rsidRPr="00BA3219">
              <w:rPr>
                <w:rFonts w:ascii="Times New Roman" w:hAnsi="Times New Roman" w:cs="Times New Roman"/>
                <w:spacing w:val="32"/>
                <w:w w:val="105"/>
                <w:sz w:val="28"/>
                <w:szCs w:val="28"/>
              </w:rPr>
              <w:t xml:space="preserve"> </w:t>
            </w:r>
            <w:r w:rsidRPr="00BA3219">
              <w:rPr>
                <w:rFonts w:ascii="Times New Roman" w:hAnsi="Times New Roman" w:cs="Times New Roman"/>
                <w:w w:val="105"/>
                <w:sz w:val="28"/>
                <w:szCs w:val="28"/>
              </w:rPr>
              <w:t>months.</w:t>
            </w:r>
          </w:p>
        </w:tc>
      </w:tr>
      <w:tr w:rsidR="006F12AE" w:rsidRPr="0093403F" w14:paraId="3EF08658" w14:textId="77777777" w:rsidTr="00A67207">
        <w:tc>
          <w:tcPr>
            <w:tcW w:w="3793" w:type="dxa"/>
          </w:tcPr>
          <w:p w14:paraId="28B8DA7E" w14:textId="77777777" w:rsidR="006F12AE" w:rsidRPr="0093403F" w:rsidRDefault="006F12AE" w:rsidP="006F12AE">
            <w:pPr>
              <w:rPr>
                <w:rFonts w:ascii="Times New Roman" w:hAnsi="Times New Roman" w:cs="Times New Roman"/>
                <w:b/>
                <w:sz w:val="28"/>
                <w:szCs w:val="28"/>
              </w:rPr>
            </w:pPr>
            <w:r w:rsidRPr="0093403F">
              <w:rPr>
                <w:rFonts w:ascii="Times New Roman" w:hAnsi="Times New Roman" w:cs="Times New Roman"/>
                <w:b/>
                <w:color w:val="343131"/>
                <w:w w:val="110"/>
                <w:sz w:val="28"/>
                <w:szCs w:val="28"/>
              </w:rPr>
              <w:t>Get a copy of this privacy notice</w:t>
            </w:r>
          </w:p>
        </w:tc>
        <w:tc>
          <w:tcPr>
            <w:tcW w:w="6642" w:type="dxa"/>
          </w:tcPr>
          <w:p w14:paraId="56A2CF1E" w14:textId="77777777" w:rsidR="006F12AE" w:rsidRPr="00BA3219" w:rsidRDefault="006F12AE" w:rsidP="00A67207">
            <w:pPr>
              <w:pStyle w:val="ListParagraph"/>
              <w:numPr>
                <w:ilvl w:val="0"/>
                <w:numId w:val="4"/>
              </w:numPr>
              <w:rPr>
                <w:rFonts w:ascii="Times New Roman" w:hAnsi="Times New Roman" w:cs="Times New Roman"/>
                <w:sz w:val="28"/>
                <w:szCs w:val="28"/>
              </w:rPr>
            </w:pPr>
            <w:r w:rsidRPr="00BA3219">
              <w:rPr>
                <w:rFonts w:ascii="Times New Roman" w:hAnsi="Times New Roman" w:cs="Times New Roman"/>
                <w:w w:val="105"/>
                <w:sz w:val="28"/>
                <w:szCs w:val="28"/>
              </w:rPr>
              <w:t>You can ask for a paper copy of this notice at any time, even if you have</w:t>
            </w:r>
            <w:r w:rsidRPr="00BA3219">
              <w:rPr>
                <w:rFonts w:ascii="Times New Roman" w:hAnsi="Times New Roman" w:cs="Times New Roman"/>
                <w:spacing w:val="-11"/>
                <w:w w:val="105"/>
                <w:sz w:val="28"/>
                <w:szCs w:val="28"/>
              </w:rPr>
              <w:t xml:space="preserve"> </w:t>
            </w:r>
            <w:r w:rsidRPr="00BA3219">
              <w:rPr>
                <w:rFonts w:ascii="Times New Roman" w:hAnsi="Times New Roman" w:cs="Times New Roman"/>
                <w:w w:val="105"/>
                <w:sz w:val="28"/>
                <w:szCs w:val="28"/>
              </w:rPr>
              <w:t>agreed</w:t>
            </w:r>
            <w:r w:rsidRPr="00BA3219">
              <w:rPr>
                <w:rFonts w:ascii="Times New Roman" w:hAnsi="Times New Roman" w:cs="Times New Roman"/>
                <w:spacing w:val="2"/>
                <w:w w:val="105"/>
                <w:sz w:val="28"/>
                <w:szCs w:val="28"/>
              </w:rPr>
              <w:t xml:space="preserve"> </w:t>
            </w:r>
            <w:r w:rsidRPr="00BA3219">
              <w:rPr>
                <w:rFonts w:ascii="Times New Roman" w:hAnsi="Times New Roman" w:cs="Times New Roman"/>
                <w:w w:val="105"/>
                <w:sz w:val="28"/>
                <w:szCs w:val="28"/>
              </w:rPr>
              <w:t>to</w:t>
            </w:r>
            <w:r w:rsidRPr="00BA3219">
              <w:rPr>
                <w:rFonts w:ascii="Times New Roman" w:hAnsi="Times New Roman" w:cs="Times New Roman"/>
                <w:spacing w:val="3"/>
                <w:w w:val="105"/>
                <w:sz w:val="28"/>
                <w:szCs w:val="28"/>
              </w:rPr>
              <w:t xml:space="preserve"> </w:t>
            </w:r>
            <w:r w:rsidRPr="00BA3219">
              <w:rPr>
                <w:rFonts w:ascii="Times New Roman" w:hAnsi="Times New Roman" w:cs="Times New Roman"/>
                <w:w w:val="105"/>
                <w:sz w:val="28"/>
                <w:szCs w:val="28"/>
              </w:rPr>
              <w:t>receive</w:t>
            </w:r>
            <w:r w:rsidRPr="00BA3219">
              <w:rPr>
                <w:rFonts w:ascii="Times New Roman" w:hAnsi="Times New Roman" w:cs="Times New Roman"/>
                <w:spacing w:val="-3"/>
                <w:w w:val="105"/>
                <w:sz w:val="28"/>
                <w:szCs w:val="28"/>
              </w:rPr>
              <w:t xml:space="preserve"> </w:t>
            </w:r>
            <w:r w:rsidRPr="00BA3219">
              <w:rPr>
                <w:rFonts w:ascii="Times New Roman" w:hAnsi="Times New Roman" w:cs="Times New Roman"/>
                <w:w w:val="105"/>
                <w:sz w:val="28"/>
                <w:szCs w:val="28"/>
              </w:rPr>
              <w:t>the</w:t>
            </w:r>
            <w:r w:rsidRPr="00BA3219">
              <w:rPr>
                <w:rFonts w:ascii="Times New Roman" w:hAnsi="Times New Roman" w:cs="Times New Roman"/>
                <w:spacing w:val="-4"/>
                <w:w w:val="105"/>
                <w:sz w:val="28"/>
                <w:szCs w:val="28"/>
              </w:rPr>
              <w:t xml:space="preserve"> </w:t>
            </w:r>
            <w:r w:rsidRPr="00BA3219">
              <w:rPr>
                <w:rFonts w:ascii="Times New Roman" w:hAnsi="Times New Roman" w:cs="Times New Roman"/>
                <w:w w:val="105"/>
                <w:sz w:val="28"/>
                <w:szCs w:val="28"/>
              </w:rPr>
              <w:t>notice</w:t>
            </w:r>
            <w:r w:rsidRPr="00BA3219">
              <w:rPr>
                <w:rFonts w:ascii="Times New Roman" w:hAnsi="Times New Roman" w:cs="Times New Roman"/>
                <w:spacing w:val="-6"/>
                <w:w w:val="105"/>
                <w:sz w:val="28"/>
                <w:szCs w:val="28"/>
              </w:rPr>
              <w:t xml:space="preserve"> </w:t>
            </w:r>
            <w:r w:rsidRPr="00BA3219">
              <w:rPr>
                <w:rFonts w:ascii="Times New Roman" w:hAnsi="Times New Roman" w:cs="Times New Roman"/>
                <w:w w:val="105"/>
                <w:sz w:val="28"/>
                <w:szCs w:val="28"/>
              </w:rPr>
              <w:t>electronically.</w:t>
            </w:r>
            <w:r w:rsidRPr="00BA3219">
              <w:rPr>
                <w:rFonts w:ascii="Times New Roman" w:hAnsi="Times New Roman" w:cs="Times New Roman"/>
                <w:spacing w:val="-19"/>
                <w:w w:val="105"/>
                <w:sz w:val="28"/>
                <w:szCs w:val="28"/>
              </w:rPr>
              <w:t xml:space="preserve"> </w:t>
            </w:r>
            <w:r w:rsidRPr="00BA3219">
              <w:rPr>
                <w:rFonts w:ascii="Times New Roman" w:hAnsi="Times New Roman" w:cs="Times New Roman"/>
                <w:w w:val="105"/>
                <w:sz w:val="28"/>
                <w:szCs w:val="28"/>
              </w:rPr>
              <w:t>We</w:t>
            </w:r>
            <w:r w:rsidRPr="00BA3219">
              <w:rPr>
                <w:rFonts w:ascii="Times New Roman" w:hAnsi="Times New Roman" w:cs="Times New Roman"/>
                <w:spacing w:val="-11"/>
                <w:w w:val="105"/>
                <w:sz w:val="28"/>
                <w:szCs w:val="28"/>
              </w:rPr>
              <w:t xml:space="preserve"> </w:t>
            </w:r>
            <w:r w:rsidRPr="00BA3219">
              <w:rPr>
                <w:rFonts w:ascii="Times New Roman" w:hAnsi="Times New Roman" w:cs="Times New Roman"/>
                <w:w w:val="105"/>
                <w:sz w:val="28"/>
                <w:szCs w:val="28"/>
              </w:rPr>
              <w:t>will</w:t>
            </w:r>
            <w:r w:rsidRPr="00BA3219">
              <w:rPr>
                <w:rFonts w:ascii="Times New Roman" w:hAnsi="Times New Roman" w:cs="Times New Roman"/>
                <w:spacing w:val="-1"/>
                <w:w w:val="105"/>
                <w:sz w:val="28"/>
                <w:szCs w:val="28"/>
              </w:rPr>
              <w:t xml:space="preserve"> </w:t>
            </w:r>
            <w:r w:rsidRPr="00BA3219">
              <w:rPr>
                <w:rFonts w:ascii="Times New Roman" w:hAnsi="Times New Roman" w:cs="Times New Roman"/>
                <w:w w:val="105"/>
                <w:sz w:val="28"/>
                <w:szCs w:val="28"/>
              </w:rPr>
              <w:t>provide</w:t>
            </w:r>
            <w:r w:rsidRPr="00BA3219">
              <w:rPr>
                <w:rFonts w:ascii="Times New Roman" w:hAnsi="Times New Roman" w:cs="Times New Roman"/>
                <w:spacing w:val="-7"/>
                <w:w w:val="105"/>
                <w:sz w:val="28"/>
                <w:szCs w:val="28"/>
              </w:rPr>
              <w:t xml:space="preserve"> </w:t>
            </w:r>
            <w:r w:rsidRPr="00BA3219">
              <w:rPr>
                <w:rFonts w:ascii="Times New Roman" w:hAnsi="Times New Roman" w:cs="Times New Roman"/>
                <w:w w:val="105"/>
                <w:sz w:val="28"/>
                <w:szCs w:val="28"/>
              </w:rPr>
              <w:t>you with a paper copy</w:t>
            </w:r>
            <w:r w:rsidRPr="00BA3219">
              <w:rPr>
                <w:rFonts w:ascii="Times New Roman" w:hAnsi="Times New Roman" w:cs="Times New Roman"/>
                <w:spacing w:val="16"/>
                <w:w w:val="105"/>
                <w:sz w:val="28"/>
                <w:szCs w:val="28"/>
              </w:rPr>
              <w:t xml:space="preserve"> </w:t>
            </w:r>
            <w:r w:rsidRPr="00BA3219">
              <w:rPr>
                <w:rFonts w:ascii="Times New Roman" w:hAnsi="Times New Roman" w:cs="Times New Roman"/>
                <w:w w:val="105"/>
                <w:sz w:val="28"/>
                <w:szCs w:val="28"/>
              </w:rPr>
              <w:t>promptly.</w:t>
            </w:r>
          </w:p>
        </w:tc>
      </w:tr>
      <w:tr w:rsidR="006F12AE" w:rsidRPr="0093403F" w14:paraId="7BD2DC6D" w14:textId="77777777" w:rsidTr="00A67207">
        <w:tc>
          <w:tcPr>
            <w:tcW w:w="3793" w:type="dxa"/>
          </w:tcPr>
          <w:p w14:paraId="2C5EACA5" w14:textId="77777777" w:rsidR="006F12AE" w:rsidRPr="0093403F" w:rsidRDefault="006F12AE" w:rsidP="006F12AE">
            <w:pPr>
              <w:rPr>
                <w:rFonts w:ascii="Times New Roman" w:hAnsi="Times New Roman" w:cs="Times New Roman"/>
                <w:b/>
                <w:sz w:val="28"/>
                <w:szCs w:val="28"/>
              </w:rPr>
            </w:pPr>
            <w:r w:rsidRPr="0093403F">
              <w:rPr>
                <w:rFonts w:ascii="Times New Roman" w:hAnsi="Times New Roman" w:cs="Times New Roman"/>
                <w:b/>
                <w:color w:val="343131"/>
                <w:w w:val="110"/>
                <w:sz w:val="28"/>
                <w:szCs w:val="28"/>
              </w:rPr>
              <w:t>Choose someone to act for you</w:t>
            </w:r>
          </w:p>
        </w:tc>
        <w:tc>
          <w:tcPr>
            <w:tcW w:w="6642" w:type="dxa"/>
          </w:tcPr>
          <w:p w14:paraId="47120524" w14:textId="77777777" w:rsidR="006F12AE" w:rsidRPr="00BA3219" w:rsidRDefault="006F12AE" w:rsidP="00A67207">
            <w:pPr>
              <w:pStyle w:val="TableParagraph"/>
              <w:numPr>
                <w:ilvl w:val="0"/>
                <w:numId w:val="4"/>
              </w:numPr>
              <w:spacing w:before="7"/>
              <w:rPr>
                <w:sz w:val="28"/>
                <w:szCs w:val="28"/>
              </w:rPr>
            </w:pPr>
            <w:r w:rsidRPr="00BA3219">
              <w:rPr>
                <w:w w:val="105"/>
                <w:sz w:val="28"/>
                <w:szCs w:val="28"/>
              </w:rPr>
              <w:t>If you have given someone medical power of attorney or if someone is your legal guardian, that person can exercise your rights and make choices about your health</w:t>
            </w:r>
            <w:r w:rsidRPr="00BA3219">
              <w:rPr>
                <w:spacing w:val="20"/>
                <w:w w:val="105"/>
                <w:sz w:val="28"/>
                <w:szCs w:val="28"/>
              </w:rPr>
              <w:t xml:space="preserve"> </w:t>
            </w:r>
            <w:r w:rsidRPr="00BA3219">
              <w:rPr>
                <w:w w:val="105"/>
                <w:sz w:val="28"/>
                <w:szCs w:val="28"/>
              </w:rPr>
              <w:t>information.</w:t>
            </w:r>
          </w:p>
          <w:p w14:paraId="195C0FB2" w14:textId="77777777" w:rsidR="006F12AE" w:rsidRPr="00BA3219" w:rsidRDefault="006F12AE" w:rsidP="00A67207">
            <w:pPr>
              <w:pStyle w:val="ListParagraph"/>
              <w:numPr>
                <w:ilvl w:val="0"/>
                <w:numId w:val="4"/>
              </w:numPr>
              <w:rPr>
                <w:rFonts w:ascii="Times New Roman" w:hAnsi="Times New Roman" w:cs="Times New Roman"/>
                <w:sz w:val="28"/>
                <w:szCs w:val="28"/>
              </w:rPr>
            </w:pPr>
            <w:r w:rsidRPr="00BA3219">
              <w:rPr>
                <w:rFonts w:ascii="Times New Roman" w:hAnsi="Times New Roman" w:cs="Times New Roman"/>
                <w:w w:val="105"/>
                <w:sz w:val="28"/>
                <w:szCs w:val="28"/>
              </w:rPr>
              <w:t>We will make sure the person has this authority and can act for you before we take any</w:t>
            </w:r>
            <w:r w:rsidRPr="00BA3219">
              <w:rPr>
                <w:rFonts w:ascii="Times New Roman" w:hAnsi="Times New Roman" w:cs="Times New Roman"/>
                <w:spacing w:val="8"/>
                <w:w w:val="105"/>
                <w:sz w:val="28"/>
                <w:szCs w:val="28"/>
              </w:rPr>
              <w:t xml:space="preserve"> </w:t>
            </w:r>
            <w:r w:rsidRPr="00BA3219">
              <w:rPr>
                <w:rFonts w:ascii="Times New Roman" w:hAnsi="Times New Roman" w:cs="Times New Roman"/>
                <w:w w:val="105"/>
                <w:sz w:val="28"/>
                <w:szCs w:val="28"/>
              </w:rPr>
              <w:t>action.</w:t>
            </w:r>
          </w:p>
        </w:tc>
      </w:tr>
      <w:tr w:rsidR="006F12AE" w:rsidRPr="0093403F" w14:paraId="23868D09" w14:textId="77777777" w:rsidTr="00A67207">
        <w:tc>
          <w:tcPr>
            <w:tcW w:w="3793" w:type="dxa"/>
          </w:tcPr>
          <w:p w14:paraId="635F4DB6" w14:textId="77777777" w:rsidR="006F12AE" w:rsidRPr="0093403F" w:rsidRDefault="006F12AE" w:rsidP="00A67207">
            <w:pPr>
              <w:rPr>
                <w:rFonts w:ascii="Times New Roman" w:hAnsi="Times New Roman" w:cs="Times New Roman"/>
                <w:b/>
                <w:sz w:val="28"/>
                <w:szCs w:val="28"/>
              </w:rPr>
            </w:pPr>
            <w:r w:rsidRPr="0093403F">
              <w:rPr>
                <w:rFonts w:ascii="Times New Roman" w:hAnsi="Times New Roman" w:cs="Times New Roman"/>
                <w:b/>
                <w:color w:val="343131"/>
                <w:w w:val="105"/>
                <w:sz w:val="28"/>
                <w:szCs w:val="28"/>
              </w:rPr>
              <w:t>File a complaint if you feel your rights are violated</w:t>
            </w:r>
          </w:p>
        </w:tc>
        <w:tc>
          <w:tcPr>
            <w:tcW w:w="6642" w:type="dxa"/>
          </w:tcPr>
          <w:p w14:paraId="5A3532BB" w14:textId="77777777" w:rsidR="006F12AE" w:rsidRPr="00BA3219" w:rsidRDefault="006F12AE" w:rsidP="00333C23">
            <w:pPr>
              <w:pStyle w:val="ListParagraph"/>
              <w:numPr>
                <w:ilvl w:val="0"/>
                <w:numId w:val="7"/>
              </w:numPr>
              <w:rPr>
                <w:rFonts w:ascii="Times New Roman" w:hAnsi="Times New Roman" w:cs="Times New Roman"/>
                <w:w w:val="105"/>
                <w:sz w:val="28"/>
                <w:szCs w:val="28"/>
              </w:rPr>
            </w:pPr>
            <w:r w:rsidRPr="00BA3219">
              <w:rPr>
                <w:rFonts w:ascii="Times New Roman" w:hAnsi="Times New Roman" w:cs="Times New Roman"/>
                <w:w w:val="105"/>
                <w:sz w:val="28"/>
                <w:szCs w:val="28"/>
              </w:rPr>
              <w:t>You can complain if you feel we have violated your rights by contacting:</w:t>
            </w:r>
          </w:p>
          <w:p w14:paraId="45E81430" w14:textId="77777777" w:rsidR="00A67207" w:rsidRPr="00BA3219" w:rsidRDefault="00A67207" w:rsidP="00A67207">
            <w:pPr>
              <w:rPr>
                <w:rFonts w:ascii="Times New Roman" w:hAnsi="Times New Roman" w:cs="Times New Roman"/>
                <w:sz w:val="28"/>
                <w:szCs w:val="28"/>
              </w:rPr>
            </w:pPr>
          </w:p>
          <w:p w14:paraId="735B509F" w14:textId="681AB94F" w:rsidR="006F12AE" w:rsidRPr="00BA3219" w:rsidRDefault="002355CA" w:rsidP="00A67207">
            <w:pPr>
              <w:rPr>
                <w:rFonts w:ascii="Times New Roman" w:hAnsi="Times New Roman" w:cs="Times New Roman"/>
                <w:w w:val="105"/>
                <w:sz w:val="28"/>
                <w:szCs w:val="28"/>
              </w:rPr>
            </w:pPr>
            <w:r w:rsidRPr="00BA3219">
              <w:rPr>
                <w:rFonts w:ascii="Times New Roman" w:hAnsi="Times New Roman" w:cs="Times New Roman"/>
                <w:w w:val="105"/>
                <w:sz w:val="28"/>
                <w:szCs w:val="28"/>
              </w:rPr>
              <w:t>TitanHEALTH</w:t>
            </w:r>
            <w:r w:rsidR="006F12AE" w:rsidRPr="00BA3219">
              <w:rPr>
                <w:rFonts w:ascii="Times New Roman" w:hAnsi="Times New Roman" w:cs="Times New Roman"/>
                <w:w w:val="105"/>
                <w:sz w:val="28"/>
                <w:szCs w:val="28"/>
              </w:rPr>
              <w:t xml:space="preserve"> Director </w:t>
            </w:r>
          </w:p>
          <w:p w14:paraId="1130E624" w14:textId="77777777" w:rsidR="00A67207" w:rsidRPr="00BA3219" w:rsidRDefault="006F12AE" w:rsidP="00A67207">
            <w:pPr>
              <w:rPr>
                <w:rFonts w:ascii="Times New Roman" w:hAnsi="Times New Roman" w:cs="Times New Roman"/>
                <w:w w:val="105"/>
                <w:sz w:val="28"/>
                <w:szCs w:val="28"/>
              </w:rPr>
            </w:pPr>
            <w:r w:rsidRPr="00BA3219">
              <w:rPr>
                <w:rFonts w:ascii="Times New Roman" w:hAnsi="Times New Roman" w:cs="Times New Roman"/>
                <w:w w:val="105"/>
                <w:sz w:val="28"/>
                <w:szCs w:val="28"/>
              </w:rPr>
              <w:t>California State</w:t>
            </w:r>
            <w:r w:rsidR="00A67207" w:rsidRPr="00BA3219">
              <w:rPr>
                <w:rFonts w:ascii="Times New Roman" w:hAnsi="Times New Roman" w:cs="Times New Roman"/>
                <w:w w:val="105"/>
                <w:sz w:val="28"/>
                <w:szCs w:val="28"/>
              </w:rPr>
              <w:t xml:space="preserve"> </w:t>
            </w:r>
            <w:r w:rsidRPr="00BA3219">
              <w:rPr>
                <w:rFonts w:ascii="Times New Roman" w:hAnsi="Times New Roman" w:cs="Times New Roman"/>
                <w:w w:val="105"/>
                <w:sz w:val="28"/>
                <w:szCs w:val="28"/>
              </w:rPr>
              <w:t xml:space="preserve">University, Fullerton </w:t>
            </w:r>
          </w:p>
          <w:p w14:paraId="1BF9A8A8" w14:textId="77777777" w:rsidR="006F12AE" w:rsidRPr="00BA3219" w:rsidRDefault="006F12AE" w:rsidP="00A67207">
            <w:pPr>
              <w:rPr>
                <w:rFonts w:ascii="Times New Roman" w:hAnsi="Times New Roman" w:cs="Times New Roman"/>
                <w:w w:val="105"/>
                <w:sz w:val="28"/>
                <w:szCs w:val="28"/>
              </w:rPr>
            </w:pPr>
            <w:r w:rsidRPr="00BA3219">
              <w:rPr>
                <w:rFonts w:ascii="Times New Roman" w:hAnsi="Times New Roman" w:cs="Times New Roman"/>
                <w:w w:val="105"/>
                <w:sz w:val="28"/>
                <w:szCs w:val="28"/>
              </w:rPr>
              <w:t>Student Wellness</w:t>
            </w:r>
          </w:p>
          <w:p w14:paraId="53C7E3A3" w14:textId="77777777" w:rsidR="006F12AE" w:rsidRPr="00BA3219" w:rsidRDefault="006F12AE" w:rsidP="00A67207">
            <w:pPr>
              <w:rPr>
                <w:rFonts w:ascii="Times New Roman" w:hAnsi="Times New Roman" w:cs="Times New Roman"/>
                <w:w w:val="110"/>
                <w:sz w:val="28"/>
                <w:szCs w:val="28"/>
              </w:rPr>
            </w:pPr>
            <w:r w:rsidRPr="00BA3219">
              <w:rPr>
                <w:rFonts w:ascii="Times New Roman" w:hAnsi="Times New Roman" w:cs="Times New Roman"/>
                <w:w w:val="110"/>
                <w:sz w:val="28"/>
                <w:szCs w:val="28"/>
              </w:rPr>
              <w:t>800 N. State</w:t>
            </w:r>
            <w:r w:rsidR="00A67207" w:rsidRPr="00BA3219">
              <w:rPr>
                <w:rFonts w:ascii="Times New Roman" w:hAnsi="Times New Roman" w:cs="Times New Roman"/>
                <w:w w:val="110"/>
                <w:sz w:val="28"/>
                <w:szCs w:val="28"/>
              </w:rPr>
              <w:t xml:space="preserve"> College</w:t>
            </w:r>
            <w:r w:rsidRPr="00BA3219">
              <w:rPr>
                <w:rFonts w:ascii="Times New Roman" w:hAnsi="Times New Roman" w:cs="Times New Roman"/>
                <w:w w:val="110"/>
                <w:sz w:val="28"/>
                <w:szCs w:val="28"/>
              </w:rPr>
              <w:t xml:space="preserve"> Blvd. </w:t>
            </w:r>
            <w:r w:rsidR="0093403F" w:rsidRPr="00BA3219">
              <w:rPr>
                <w:rFonts w:ascii="Times New Roman" w:hAnsi="Times New Roman" w:cs="Times New Roman"/>
                <w:w w:val="110"/>
                <w:sz w:val="28"/>
                <w:szCs w:val="28"/>
              </w:rPr>
              <w:br/>
            </w:r>
            <w:r w:rsidRPr="00BA3219">
              <w:rPr>
                <w:rFonts w:ascii="Times New Roman" w:hAnsi="Times New Roman" w:cs="Times New Roman"/>
                <w:w w:val="110"/>
                <w:sz w:val="28"/>
                <w:szCs w:val="28"/>
              </w:rPr>
              <w:t>Fullerton, CA 92831-6830</w:t>
            </w:r>
          </w:p>
          <w:p w14:paraId="3674BD4E" w14:textId="77777777" w:rsidR="006F12AE" w:rsidRPr="00BA3219" w:rsidRDefault="006F12AE" w:rsidP="00A67207">
            <w:pPr>
              <w:rPr>
                <w:rFonts w:ascii="Times New Roman" w:hAnsi="Times New Roman" w:cs="Times New Roman"/>
                <w:sz w:val="28"/>
                <w:szCs w:val="28"/>
              </w:rPr>
            </w:pPr>
            <w:r w:rsidRPr="00BA3219">
              <w:rPr>
                <w:rFonts w:ascii="Times New Roman" w:hAnsi="Times New Roman" w:cs="Times New Roman"/>
                <w:w w:val="105"/>
                <w:sz w:val="28"/>
                <w:szCs w:val="28"/>
              </w:rPr>
              <w:t>(657) 278-2800</w:t>
            </w:r>
            <w:r w:rsidR="0093403F" w:rsidRPr="00BA3219">
              <w:rPr>
                <w:rFonts w:ascii="Times New Roman" w:hAnsi="Times New Roman" w:cs="Times New Roman"/>
                <w:w w:val="105"/>
                <w:sz w:val="28"/>
                <w:szCs w:val="28"/>
              </w:rPr>
              <w:br/>
            </w:r>
          </w:p>
          <w:p w14:paraId="378F320D" w14:textId="77777777" w:rsidR="006F12AE" w:rsidRPr="00BA3219" w:rsidRDefault="006F12AE" w:rsidP="00A67207">
            <w:pPr>
              <w:rPr>
                <w:rFonts w:ascii="Times New Roman" w:hAnsi="Times New Roman" w:cs="Times New Roman"/>
                <w:sz w:val="28"/>
                <w:szCs w:val="28"/>
              </w:rPr>
            </w:pPr>
            <w:r w:rsidRPr="00BA3219">
              <w:rPr>
                <w:rFonts w:ascii="Times New Roman" w:hAnsi="Times New Roman" w:cs="Times New Roman"/>
                <w:w w:val="105"/>
                <w:sz w:val="28"/>
                <w:szCs w:val="28"/>
              </w:rPr>
              <w:t xml:space="preserve">Counseling &amp; Psychological Services Director </w:t>
            </w:r>
          </w:p>
          <w:p w14:paraId="0B7FF8F7" w14:textId="77777777" w:rsidR="006F12AE" w:rsidRPr="00BA3219" w:rsidRDefault="006F12AE" w:rsidP="00A67207">
            <w:pPr>
              <w:rPr>
                <w:rFonts w:ascii="Times New Roman" w:hAnsi="Times New Roman" w:cs="Times New Roman"/>
                <w:sz w:val="28"/>
                <w:szCs w:val="28"/>
              </w:rPr>
            </w:pPr>
            <w:r w:rsidRPr="00BA3219">
              <w:rPr>
                <w:rFonts w:ascii="Times New Roman" w:hAnsi="Times New Roman" w:cs="Times New Roman"/>
                <w:w w:val="105"/>
                <w:sz w:val="28"/>
                <w:szCs w:val="28"/>
              </w:rPr>
              <w:t xml:space="preserve">California State University, Fullerton </w:t>
            </w:r>
            <w:r w:rsidR="00333C23" w:rsidRPr="00BA3219">
              <w:rPr>
                <w:rFonts w:ascii="Times New Roman" w:hAnsi="Times New Roman" w:cs="Times New Roman"/>
                <w:w w:val="105"/>
                <w:sz w:val="28"/>
                <w:szCs w:val="28"/>
              </w:rPr>
              <w:br/>
            </w:r>
            <w:r w:rsidRPr="00BA3219">
              <w:rPr>
                <w:rFonts w:ascii="Times New Roman" w:hAnsi="Times New Roman" w:cs="Times New Roman"/>
                <w:w w:val="105"/>
                <w:sz w:val="28"/>
                <w:szCs w:val="28"/>
              </w:rPr>
              <w:t>Student Wellness</w:t>
            </w:r>
          </w:p>
          <w:p w14:paraId="477EBFD9" w14:textId="77777777" w:rsidR="006F12AE" w:rsidRPr="00BA3219" w:rsidRDefault="006F12AE" w:rsidP="00A67207">
            <w:pPr>
              <w:rPr>
                <w:rFonts w:ascii="Times New Roman" w:hAnsi="Times New Roman" w:cs="Times New Roman"/>
                <w:sz w:val="28"/>
                <w:szCs w:val="28"/>
              </w:rPr>
            </w:pPr>
            <w:r w:rsidRPr="00BA3219">
              <w:rPr>
                <w:rFonts w:ascii="Times New Roman" w:hAnsi="Times New Roman" w:cs="Times New Roman"/>
                <w:w w:val="110"/>
                <w:sz w:val="28"/>
                <w:szCs w:val="28"/>
              </w:rPr>
              <w:lastRenderedPageBreak/>
              <w:t xml:space="preserve">800 N. State College Blvd. </w:t>
            </w:r>
            <w:r w:rsidR="0093403F" w:rsidRPr="00BA3219">
              <w:rPr>
                <w:rFonts w:ascii="Times New Roman" w:hAnsi="Times New Roman" w:cs="Times New Roman"/>
                <w:w w:val="110"/>
                <w:sz w:val="28"/>
                <w:szCs w:val="28"/>
              </w:rPr>
              <w:br/>
            </w:r>
            <w:r w:rsidRPr="00BA3219">
              <w:rPr>
                <w:rFonts w:ascii="Times New Roman" w:hAnsi="Times New Roman" w:cs="Times New Roman"/>
                <w:w w:val="110"/>
                <w:sz w:val="28"/>
                <w:szCs w:val="28"/>
              </w:rPr>
              <w:t>Fullerton, CA 92831-6830</w:t>
            </w:r>
          </w:p>
          <w:p w14:paraId="6492B070" w14:textId="77777777" w:rsidR="006F12AE" w:rsidRPr="00BA3219" w:rsidRDefault="006F12AE" w:rsidP="00A67207">
            <w:pPr>
              <w:rPr>
                <w:rFonts w:ascii="Times New Roman" w:hAnsi="Times New Roman" w:cs="Times New Roman"/>
                <w:sz w:val="28"/>
                <w:szCs w:val="28"/>
              </w:rPr>
            </w:pPr>
            <w:r w:rsidRPr="00BA3219">
              <w:rPr>
                <w:rFonts w:ascii="Times New Roman" w:hAnsi="Times New Roman" w:cs="Times New Roman"/>
                <w:w w:val="105"/>
                <w:sz w:val="28"/>
                <w:szCs w:val="28"/>
              </w:rPr>
              <w:t>(657) 278-3040</w:t>
            </w:r>
          </w:p>
          <w:p w14:paraId="6A8792E6" w14:textId="77777777" w:rsidR="006F12AE" w:rsidRPr="00BA3219" w:rsidRDefault="006F12AE" w:rsidP="00A67207">
            <w:pPr>
              <w:rPr>
                <w:rFonts w:ascii="Times New Roman" w:hAnsi="Times New Roman" w:cs="Times New Roman"/>
                <w:sz w:val="28"/>
                <w:szCs w:val="28"/>
              </w:rPr>
            </w:pPr>
          </w:p>
          <w:p w14:paraId="6E1B7611" w14:textId="77777777" w:rsidR="006F12AE" w:rsidRPr="00BA3219" w:rsidRDefault="006F12AE" w:rsidP="00A67207">
            <w:pPr>
              <w:rPr>
                <w:rFonts w:ascii="Times New Roman" w:hAnsi="Times New Roman" w:cs="Times New Roman"/>
                <w:sz w:val="28"/>
                <w:szCs w:val="28"/>
              </w:rPr>
            </w:pPr>
            <w:r w:rsidRPr="00BA3219">
              <w:rPr>
                <w:rFonts w:ascii="Times New Roman" w:hAnsi="Times New Roman" w:cs="Times New Roman"/>
                <w:sz w:val="28"/>
                <w:szCs w:val="28"/>
              </w:rPr>
              <w:t>Board of Behavioral Sciences</w:t>
            </w:r>
          </w:p>
          <w:p w14:paraId="2E8D5553" w14:textId="77777777" w:rsidR="006F12AE" w:rsidRPr="00BA3219" w:rsidRDefault="006F12AE" w:rsidP="00A67207">
            <w:pPr>
              <w:rPr>
                <w:rFonts w:ascii="Times New Roman" w:hAnsi="Times New Roman" w:cs="Times New Roman"/>
                <w:sz w:val="28"/>
                <w:szCs w:val="28"/>
              </w:rPr>
            </w:pPr>
            <w:r w:rsidRPr="00BA3219">
              <w:rPr>
                <w:rFonts w:ascii="Times New Roman" w:hAnsi="Times New Roman" w:cs="Times New Roman"/>
                <w:sz w:val="28"/>
                <w:szCs w:val="28"/>
              </w:rPr>
              <w:t>1625 North Market Blvd., Suite S200</w:t>
            </w:r>
          </w:p>
          <w:p w14:paraId="7F0F2166" w14:textId="77777777" w:rsidR="006F12AE" w:rsidRPr="00BA3219" w:rsidRDefault="006F12AE" w:rsidP="00A67207">
            <w:pPr>
              <w:rPr>
                <w:rFonts w:ascii="Times New Roman" w:hAnsi="Times New Roman" w:cs="Times New Roman"/>
                <w:sz w:val="28"/>
                <w:szCs w:val="28"/>
              </w:rPr>
            </w:pPr>
            <w:r w:rsidRPr="00BA3219">
              <w:rPr>
                <w:rFonts w:ascii="Times New Roman" w:hAnsi="Times New Roman" w:cs="Times New Roman"/>
                <w:sz w:val="28"/>
                <w:szCs w:val="28"/>
              </w:rPr>
              <w:t>Sacramento, CA 95834</w:t>
            </w:r>
          </w:p>
          <w:p w14:paraId="02813481"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574-7830</w:t>
            </w:r>
          </w:p>
          <w:p w14:paraId="31C7E273" w14:textId="77777777" w:rsidR="006F12AE" w:rsidRPr="0093403F" w:rsidRDefault="006F12AE" w:rsidP="00A67207">
            <w:pPr>
              <w:rPr>
                <w:rFonts w:ascii="Times New Roman" w:hAnsi="Times New Roman" w:cs="Times New Roman"/>
                <w:sz w:val="28"/>
                <w:szCs w:val="28"/>
              </w:rPr>
            </w:pPr>
            <w:hyperlink r:id="rId7" w:history="1">
              <w:r w:rsidRPr="0093403F">
                <w:rPr>
                  <w:rStyle w:val="Hyperlink"/>
                  <w:rFonts w:ascii="Times New Roman" w:hAnsi="Times New Roman" w:cs="Times New Roman"/>
                  <w:sz w:val="28"/>
                  <w:szCs w:val="28"/>
                </w:rPr>
                <w:t>www.bbs.ca.gov</w:t>
              </w:r>
            </w:hyperlink>
          </w:p>
          <w:p w14:paraId="5C472859" w14:textId="77777777" w:rsidR="006F12AE" w:rsidRPr="0093403F" w:rsidRDefault="006F12AE" w:rsidP="00A67207">
            <w:pPr>
              <w:rPr>
                <w:rFonts w:ascii="Times New Roman" w:hAnsi="Times New Roman" w:cs="Times New Roman"/>
                <w:sz w:val="28"/>
                <w:szCs w:val="28"/>
              </w:rPr>
            </w:pPr>
          </w:p>
          <w:p w14:paraId="30E3D59E"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Medical Board of California</w:t>
            </w:r>
          </w:p>
          <w:p w14:paraId="2F86EED5"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Central Complaint Unit</w:t>
            </w:r>
          </w:p>
          <w:p w14:paraId="66853273"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2005 Evergreen Street, Suite 1200</w:t>
            </w:r>
          </w:p>
          <w:p w14:paraId="1EED5426"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95815</w:t>
            </w:r>
          </w:p>
          <w:p w14:paraId="11C1FEA3"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263-2382</w:t>
            </w:r>
          </w:p>
          <w:p w14:paraId="5A527BF8" w14:textId="77777777" w:rsidR="006F12AE" w:rsidRPr="0093403F" w:rsidRDefault="006F12AE" w:rsidP="00A67207">
            <w:pPr>
              <w:rPr>
                <w:rFonts w:ascii="Times New Roman" w:hAnsi="Times New Roman" w:cs="Times New Roman"/>
                <w:sz w:val="28"/>
                <w:szCs w:val="28"/>
              </w:rPr>
            </w:pPr>
            <w:hyperlink r:id="rId8" w:history="1">
              <w:r w:rsidRPr="0093403F">
                <w:rPr>
                  <w:rStyle w:val="Hyperlink"/>
                  <w:rFonts w:ascii="Times New Roman" w:hAnsi="Times New Roman" w:cs="Times New Roman"/>
                  <w:sz w:val="28"/>
                  <w:szCs w:val="28"/>
                </w:rPr>
                <w:t>www.mbc.ca.gov</w:t>
              </w:r>
            </w:hyperlink>
          </w:p>
          <w:p w14:paraId="296AC13F" w14:textId="77777777" w:rsidR="006F12AE" w:rsidRPr="0093403F" w:rsidRDefault="006F12AE" w:rsidP="00A67207">
            <w:pPr>
              <w:rPr>
                <w:rFonts w:ascii="Times New Roman" w:hAnsi="Times New Roman" w:cs="Times New Roman"/>
                <w:sz w:val="28"/>
                <w:szCs w:val="28"/>
              </w:rPr>
            </w:pPr>
          </w:p>
          <w:p w14:paraId="7F8453CB"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 xml:space="preserve">Board of Psychology </w:t>
            </w:r>
          </w:p>
          <w:p w14:paraId="128F7EA5"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1625 North Market Street, Suite N-215</w:t>
            </w:r>
          </w:p>
          <w:p w14:paraId="25FA4900"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95834</w:t>
            </w:r>
          </w:p>
          <w:p w14:paraId="0DCF3C4D"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574-7720</w:t>
            </w:r>
          </w:p>
          <w:p w14:paraId="62490B65" w14:textId="77777777" w:rsidR="006F12AE" w:rsidRPr="0093403F" w:rsidRDefault="006F12AE" w:rsidP="00A67207">
            <w:pPr>
              <w:rPr>
                <w:rFonts w:ascii="Times New Roman" w:hAnsi="Times New Roman" w:cs="Times New Roman"/>
                <w:sz w:val="28"/>
                <w:szCs w:val="28"/>
              </w:rPr>
            </w:pPr>
            <w:hyperlink r:id="rId9" w:history="1">
              <w:r w:rsidRPr="0093403F">
                <w:rPr>
                  <w:rStyle w:val="Hyperlink"/>
                  <w:rFonts w:ascii="Times New Roman" w:hAnsi="Times New Roman" w:cs="Times New Roman"/>
                  <w:sz w:val="28"/>
                  <w:szCs w:val="28"/>
                </w:rPr>
                <w:t>www.psychology.ca.gov</w:t>
              </w:r>
            </w:hyperlink>
          </w:p>
          <w:p w14:paraId="27470F17" w14:textId="77777777" w:rsidR="006F12AE" w:rsidRPr="0093403F" w:rsidRDefault="006F12AE" w:rsidP="00A67207">
            <w:pPr>
              <w:rPr>
                <w:rFonts w:ascii="Times New Roman" w:hAnsi="Times New Roman" w:cs="Times New Roman"/>
                <w:sz w:val="28"/>
                <w:szCs w:val="28"/>
              </w:rPr>
            </w:pPr>
          </w:p>
          <w:p w14:paraId="6C1AA052"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Board of Registered Nursing</w:t>
            </w:r>
          </w:p>
          <w:p w14:paraId="5485681E"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Attn: Complaint Intake</w:t>
            </w:r>
          </w:p>
          <w:p w14:paraId="1CF82A55"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PO Box 944210</w:t>
            </w:r>
          </w:p>
          <w:p w14:paraId="777CB3C6"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94244-2100</w:t>
            </w:r>
          </w:p>
          <w:p w14:paraId="0609BC47"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557-1213</w:t>
            </w:r>
          </w:p>
          <w:p w14:paraId="3E88A152" w14:textId="77777777" w:rsidR="006F12AE" w:rsidRPr="0093403F" w:rsidRDefault="006F12AE" w:rsidP="00A67207">
            <w:pPr>
              <w:rPr>
                <w:rFonts w:ascii="Times New Roman" w:hAnsi="Times New Roman" w:cs="Times New Roman"/>
                <w:sz w:val="28"/>
                <w:szCs w:val="28"/>
              </w:rPr>
            </w:pPr>
            <w:hyperlink r:id="rId10" w:history="1">
              <w:r w:rsidRPr="008A0336">
                <w:rPr>
                  <w:rStyle w:val="Hyperlink"/>
                  <w:rFonts w:ascii="Times New Roman" w:hAnsi="Times New Roman" w:cs="Times New Roman"/>
                  <w:sz w:val="28"/>
                  <w:szCs w:val="28"/>
                </w:rPr>
                <w:t>www.rn.ca.gov</w:t>
              </w:r>
            </w:hyperlink>
          </w:p>
          <w:p w14:paraId="1AA1A31A" w14:textId="77777777" w:rsidR="006F12AE" w:rsidRPr="0093403F" w:rsidRDefault="006F12AE" w:rsidP="00A67207">
            <w:pPr>
              <w:rPr>
                <w:rFonts w:ascii="Times New Roman" w:hAnsi="Times New Roman" w:cs="Times New Roman"/>
                <w:sz w:val="28"/>
                <w:szCs w:val="28"/>
              </w:rPr>
            </w:pPr>
          </w:p>
          <w:p w14:paraId="45FAEDE4"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Board of Vocational Nursing &amp; Psychiatric Technicians</w:t>
            </w:r>
          </w:p>
          <w:p w14:paraId="46852EAD"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2535 Capital Oaks Drive Suite 205</w:t>
            </w:r>
          </w:p>
          <w:p w14:paraId="7E5C7D6F"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95833</w:t>
            </w:r>
          </w:p>
          <w:p w14:paraId="3D44FC51"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263-7827</w:t>
            </w:r>
          </w:p>
          <w:p w14:paraId="1A9085F8" w14:textId="77777777" w:rsidR="006F12AE" w:rsidRPr="0093403F" w:rsidRDefault="006F12AE" w:rsidP="00A67207">
            <w:pPr>
              <w:rPr>
                <w:rFonts w:ascii="Times New Roman" w:hAnsi="Times New Roman" w:cs="Times New Roman"/>
                <w:sz w:val="28"/>
                <w:szCs w:val="28"/>
              </w:rPr>
            </w:pPr>
            <w:hyperlink r:id="rId11" w:history="1">
              <w:r w:rsidRPr="0093403F">
                <w:rPr>
                  <w:rStyle w:val="Hyperlink"/>
                  <w:rFonts w:ascii="Times New Roman" w:hAnsi="Times New Roman" w:cs="Times New Roman"/>
                  <w:sz w:val="28"/>
                  <w:szCs w:val="28"/>
                </w:rPr>
                <w:t>www.bvnpt.ca.gov</w:t>
              </w:r>
            </w:hyperlink>
          </w:p>
          <w:p w14:paraId="35704D11" w14:textId="77777777" w:rsidR="006F12AE" w:rsidRPr="0093403F" w:rsidRDefault="006F12AE" w:rsidP="00A67207">
            <w:pPr>
              <w:rPr>
                <w:rFonts w:ascii="Times New Roman" w:hAnsi="Times New Roman" w:cs="Times New Roman"/>
                <w:sz w:val="28"/>
                <w:szCs w:val="28"/>
              </w:rPr>
            </w:pPr>
          </w:p>
          <w:p w14:paraId="30495414"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Board of Pharmacy</w:t>
            </w:r>
          </w:p>
          <w:p w14:paraId="082B4103"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Attention: Complaint Unit</w:t>
            </w:r>
          </w:p>
          <w:p w14:paraId="7E69B6F9"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2720 Gateway Oaks Drive, Suite 100</w:t>
            </w:r>
          </w:p>
          <w:p w14:paraId="389D7913"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95833</w:t>
            </w:r>
          </w:p>
          <w:p w14:paraId="0C3AA93E" w14:textId="77777777" w:rsidR="006F12AE" w:rsidRPr="0093403F" w:rsidRDefault="00C61D9E" w:rsidP="00A67207">
            <w:pPr>
              <w:rPr>
                <w:rFonts w:ascii="Times New Roman" w:hAnsi="Times New Roman" w:cs="Times New Roman"/>
                <w:sz w:val="28"/>
                <w:szCs w:val="28"/>
              </w:rPr>
            </w:pPr>
            <w:hyperlink r:id="rId12" w:history="1">
              <w:r>
                <w:rPr>
                  <w:rStyle w:val="Hyperlink"/>
                  <w:rFonts w:ascii="Times New Roman" w:hAnsi="Times New Roman" w:cs="Times New Roman"/>
                  <w:sz w:val="28"/>
                  <w:szCs w:val="28"/>
                </w:rPr>
                <w:t>www.pharmacy.ca.gov</w:t>
              </w:r>
            </w:hyperlink>
          </w:p>
          <w:p w14:paraId="417B731C" w14:textId="77777777" w:rsidR="006F12AE" w:rsidRPr="0093403F" w:rsidRDefault="006F12AE" w:rsidP="00A67207">
            <w:pPr>
              <w:rPr>
                <w:rFonts w:ascii="Times New Roman" w:hAnsi="Times New Roman" w:cs="Times New Roman"/>
                <w:sz w:val="28"/>
                <w:szCs w:val="28"/>
              </w:rPr>
            </w:pPr>
          </w:p>
          <w:p w14:paraId="37FBCCDE"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lastRenderedPageBreak/>
              <w:t>State Board of Optometry</w:t>
            </w:r>
          </w:p>
          <w:p w14:paraId="51EF365E"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2450 Del Paso Road, Suite 105</w:t>
            </w:r>
          </w:p>
          <w:p w14:paraId="61058631"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95834</w:t>
            </w:r>
          </w:p>
          <w:p w14:paraId="2BFA0209"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575-7170</w:t>
            </w:r>
          </w:p>
          <w:p w14:paraId="312CCCE4" w14:textId="77777777" w:rsidR="006F12AE" w:rsidRPr="0093403F" w:rsidRDefault="00C61D9E" w:rsidP="00A67207">
            <w:pPr>
              <w:rPr>
                <w:rFonts w:ascii="Times New Roman" w:hAnsi="Times New Roman" w:cs="Times New Roman"/>
                <w:sz w:val="28"/>
                <w:szCs w:val="28"/>
              </w:rPr>
            </w:pPr>
            <w:hyperlink r:id="rId13" w:history="1">
              <w:r>
                <w:rPr>
                  <w:rStyle w:val="Hyperlink"/>
                  <w:rFonts w:ascii="Times New Roman" w:hAnsi="Times New Roman" w:cs="Times New Roman"/>
                  <w:sz w:val="28"/>
                  <w:szCs w:val="28"/>
                </w:rPr>
                <w:t>www.optometry.ca.gov</w:t>
              </w:r>
            </w:hyperlink>
          </w:p>
          <w:p w14:paraId="1EBD1475" w14:textId="77777777" w:rsidR="006F12AE" w:rsidRPr="0093403F" w:rsidRDefault="006F12AE" w:rsidP="00A67207">
            <w:pPr>
              <w:rPr>
                <w:rFonts w:ascii="Times New Roman" w:hAnsi="Times New Roman" w:cs="Times New Roman"/>
                <w:sz w:val="28"/>
                <w:szCs w:val="28"/>
              </w:rPr>
            </w:pPr>
          </w:p>
          <w:p w14:paraId="56C686DF"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Physical Therapy Board of California</w:t>
            </w:r>
          </w:p>
          <w:p w14:paraId="193105F6"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 xml:space="preserve">2005 Evergreen St. Suite 1350 </w:t>
            </w:r>
          </w:p>
          <w:p w14:paraId="08BE65E5"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95815</w:t>
            </w:r>
          </w:p>
          <w:p w14:paraId="0B57A629"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561-8200</w:t>
            </w:r>
          </w:p>
          <w:p w14:paraId="3C8E2D90" w14:textId="77777777" w:rsidR="006F12AE" w:rsidRPr="0093403F" w:rsidRDefault="006F12AE" w:rsidP="00A67207">
            <w:pPr>
              <w:rPr>
                <w:rFonts w:ascii="Times New Roman" w:hAnsi="Times New Roman" w:cs="Times New Roman"/>
                <w:sz w:val="28"/>
                <w:szCs w:val="28"/>
              </w:rPr>
            </w:pPr>
            <w:hyperlink r:id="rId14" w:history="1">
              <w:r w:rsidRPr="0093403F">
                <w:rPr>
                  <w:rStyle w:val="Hyperlink"/>
                  <w:rFonts w:ascii="Times New Roman" w:hAnsi="Times New Roman" w:cs="Times New Roman"/>
                  <w:sz w:val="28"/>
                  <w:szCs w:val="28"/>
                </w:rPr>
                <w:t>www.ptbc.ca.gov</w:t>
              </w:r>
            </w:hyperlink>
          </w:p>
          <w:p w14:paraId="3576CFC5" w14:textId="77777777" w:rsidR="006F12AE" w:rsidRPr="0093403F" w:rsidRDefault="006F12AE" w:rsidP="00A67207">
            <w:pPr>
              <w:rPr>
                <w:rFonts w:ascii="Times New Roman" w:hAnsi="Times New Roman" w:cs="Times New Roman"/>
                <w:sz w:val="28"/>
                <w:szCs w:val="28"/>
              </w:rPr>
            </w:pPr>
          </w:p>
          <w:p w14:paraId="2A0D85F8"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Board of Chiropractic Examiners</w:t>
            </w:r>
          </w:p>
          <w:p w14:paraId="63D946EB"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901 P St., Suite 142A</w:t>
            </w:r>
          </w:p>
          <w:p w14:paraId="21829EAF"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95814</w:t>
            </w:r>
          </w:p>
          <w:p w14:paraId="2B0E55F9"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263-5355</w:t>
            </w:r>
          </w:p>
          <w:p w14:paraId="60050659" w14:textId="77777777" w:rsidR="00C61D9E" w:rsidRDefault="00BD60E9" w:rsidP="00A67207">
            <w:pPr>
              <w:rPr>
                <w:rFonts w:ascii="Times New Roman" w:hAnsi="Times New Roman" w:cs="Times New Roman"/>
                <w:sz w:val="28"/>
                <w:szCs w:val="28"/>
              </w:rPr>
            </w:pPr>
            <w:hyperlink r:id="rId15" w:history="1">
              <w:r>
                <w:rPr>
                  <w:rStyle w:val="Hyperlink"/>
                  <w:rFonts w:ascii="Times New Roman" w:hAnsi="Times New Roman" w:cs="Times New Roman"/>
                  <w:sz w:val="28"/>
                  <w:szCs w:val="28"/>
                </w:rPr>
                <w:t>www.chiro.ca.gov</w:t>
              </w:r>
            </w:hyperlink>
          </w:p>
          <w:p w14:paraId="3BD17CD1" w14:textId="77777777" w:rsidR="00BD60E9" w:rsidRPr="0093403F" w:rsidRDefault="00BD60E9" w:rsidP="00A67207">
            <w:pPr>
              <w:rPr>
                <w:rFonts w:ascii="Times New Roman" w:hAnsi="Times New Roman" w:cs="Times New Roman"/>
                <w:sz w:val="28"/>
                <w:szCs w:val="28"/>
              </w:rPr>
            </w:pPr>
          </w:p>
          <w:p w14:paraId="6EAE3AC2"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Osteopathic Medical Board of California</w:t>
            </w:r>
          </w:p>
          <w:p w14:paraId="2D1126B4"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1300 National Drive, Suite 150</w:t>
            </w:r>
          </w:p>
          <w:p w14:paraId="0606958B"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Sacramento, CA 95834-1991</w:t>
            </w:r>
          </w:p>
          <w:p w14:paraId="45A3BA48"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(916) 928-8390</w:t>
            </w:r>
          </w:p>
          <w:p w14:paraId="352E2C41" w14:textId="77777777" w:rsidR="006F12AE" w:rsidRDefault="006F12AE" w:rsidP="00A67207">
            <w:pPr>
              <w:rPr>
                <w:rStyle w:val="Hyperlink"/>
                <w:rFonts w:ascii="Times New Roman" w:hAnsi="Times New Roman" w:cs="Times New Roman"/>
                <w:sz w:val="28"/>
                <w:szCs w:val="28"/>
              </w:rPr>
            </w:pPr>
            <w:hyperlink r:id="rId16" w:history="1">
              <w:r w:rsidRPr="0093403F">
                <w:rPr>
                  <w:rStyle w:val="Hyperlink"/>
                  <w:rFonts w:ascii="Times New Roman" w:hAnsi="Times New Roman" w:cs="Times New Roman"/>
                  <w:sz w:val="28"/>
                  <w:szCs w:val="28"/>
                </w:rPr>
                <w:t>www.ombc.ca.gov</w:t>
              </w:r>
            </w:hyperlink>
          </w:p>
          <w:p w14:paraId="47649A1F" w14:textId="77777777" w:rsidR="007776BB" w:rsidRPr="0093403F" w:rsidRDefault="007776BB" w:rsidP="00A67207">
            <w:pPr>
              <w:rPr>
                <w:rFonts w:ascii="Times New Roman" w:hAnsi="Times New Roman" w:cs="Times New Roman"/>
                <w:sz w:val="28"/>
                <w:szCs w:val="28"/>
              </w:rPr>
            </w:pPr>
          </w:p>
          <w:p w14:paraId="79796F4D" w14:textId="77777777" w:rsidR="006F12AE" w:rsidRPr="0093403F" w:rsidRDefault="006F12AE" w:rsidP="0093403F">
            <w:pPr>
              <w:pStyle w:val="ListParagraph"/>
              <w:numPr>
                <w:ilvl w:val="0"/>
                <w:numId w:val="8"/>
              </w:numPr>
              <w:rPr>
                <w:rFonts w:ascii="Times New Roman" w:hAnsi="Times New Roman" w:cs="Times New Roman"/>
                <w:sz w:val="28"/>
                <w:szCs w:val="28"/>
              </w:rPr>
            </w:pPr>
            <w:r w:rsidRPr="0093403F">
              <w:rPr>
                <w:rFonts w:ascii="Times New Roman" w:hAnsi="Times New Roman" w:cs="Times New Roman"/>
                <w:sz w:val="28"/>
                <w:szCs w:val="28"/>
              </w:rPr>
              <w:t>You can file a complaint with the U.S. Department of Health and Human Services Office for Civil Rights by sending a letter to:</w:t>
            </w:r>
          </w:p>
          <w:p w14:paraId="42AFC739" w14:textId="77777777" w:rsidR="0093403F" w:rsidRPr="0093403F" w:rsidRDefault="0093403F" w:rsidP="00A67207">
            <w:pPr>
              <w:rPr>
                <w:rFonts w:ascii="Times New Roman" w:hAnsi="Times New Roman" w:cs="Times New Roman"/>
                <w:sz w:val="28"/>
                <w:szCs w:val="28"/>
              </w:rPr>
            </w:pPr>
          </w:p>
          <w:p w14:paraId="6C7A9F0F"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Centralized Case Management Operations</w:t>
            </w:r>
          </w:p>
          <w:p w14:paraId="3734FBFC"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U.S. Department of Health and Human Services</w:t>
            </w:r>
          </w:p>
          <w:p w14:paraId="06B3BE01"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 xml:space="preserve">200 Independence Avenue, S.W. </w:t>
            </w:r>
          </w:p>
          <w:p w14:paraId="388CDC78" w14:textId="0AFC094B"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Room 509F HHH Bldg</w:t>
            </w:r>
            <w:r w:rsidR="00273584">
              <w:rPr>
                <w:rFonts w:ascii="Times New Roman" w:hAnsi="Times New Roman" w:cs="Times New Roman"/>
                <w:sz w:val="28"/>
                <w:szCs w:val="28"/>
              </w:rPr>
              <w:t>.</w:t>
            </w:r>
          </w:p>
          <w:p w14:paraId="0EF2B29A"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Washington, D.C. 20201</w:t>
            </w:r>
          </w:p>
          <w:p w14:paraId="0FBA6A9B" w14:textId="77777777" w:rsidR="006F12AE" w:rsidRPr="0093403F"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 xml:space="preserve">phone: (877) 696-6775 </w:t>
            </w:r>
          </w:p>
          <w:p w14:paraId="7D9879AC" w14:textId="75404217" w:rsidR="006F12AE" w:rsidRDefault="006F12AE" w:rsidP="00A67207">
            <w:pPr>
              <w:rPr>
                <w:rFonts w:ascii="Times New Roman" w:hAnsi="Times New Roman" w:cs="Times New Roman"/>
                <w:sz w:val="28"/>
                <w:szCs w:val="28"/>
              </w:rPr>
            </w:pPr>
            <w:r w:rsidRPr="0093403F">
              <w:rPr>
                <w:rFonts w:ascii="Times New Roman" w:hAnsi="Times New Roman" w:cs="Times New Roman"/>
                <w:sz w:val="28"/>
                <w:szCs w:val="28"/>
              </w:rPr>
              <w:t xml:space="preserve">online: </w:t>
            </w:r>
            <w:hyperlink r:id="rId17" w:history="1">
              <w:r w:rsidRPr="0093403F">
                <w:rPr>
                  <w:rFonts w:ascii="Times New Roman" w:hAnsi="Times New Roman" w:cs="Times New Roman"/>
                  <w:sz w:val="28"/>
                  <w:szCs w:val="28"/>
                </w:rPr>
                <w:t>https://www.hhs.gov/hipaa/filing-a-complaint/index.html</w:t>
              </w:r>
            </w:hyperlink>
            <w:r w:rsidR="00EC6469">
              <w:rPr>
                <w:rFonts w:ascii="Times New Roman" w:hAnsi="Times New Roman" w:cs="Times New Roman"/>
                <w:sz w:val="28"/>
                <w:szCs w:val="28"/>
              </w:rPr>
              <w:t xml:space="preserve"> </w:t>
            </w:r>
          </w:p>
          <w:p w14:paraId="2F16D9FD" w14:textId="1AB591DC" w:rsidR="003E3295" w:rsidRDefault="003E3295" w:rsidP="00A67207">
            <w:pPr>
              <w:rPr>
                <w:rFonts w:ascii="Times New Roman" w:hAnsi="Times New Roman" w:cs="Times New Roman"/>
                <w:sz w:val="28"/>
                <w:szCs w:val="28"/>
              </w:rPr>
            </w:pPr>
          </w:p>
          <w:p w14:paraId="42A95B52" w14:textId="111CD204" w:rsidR="003E3295" w:rsidRPr="00EC6469" w:rsidRDefault="003E3295" w:rsidP="00A67207">
            <w:pPr>
              <w:rPr>
                <w:rFonts w:ascii="Times New Roman" w:hAnsi="Times New Roman" w:cs="Times New Roman"/>
                <w:sz w:val="28"/>
                <w:szCs w:val="28"/>
              </w:rPr>
            </w:pPr>
            <w:r w:rsidRPr="00EC6469">
              <w:rPr>
                <w:rFonts w:ascii="Times New Roman" w:hAnsi="Times New Roman" w:cs="Times New Roman"/>
                <w:sz w:val="28"/>
                <w:szCs w:val="28"/>
              </w:rPr>
              <w:t>California Massage Therapy Council (CAMTC)</w:t>
            </w:r>
          </w:p>
          <w:p w14:paraId="0BCD9ADC" w14:textId="77777777" w:rsidR="00EC6469" w:rsidRPr="00EC6469" w:rsidRDefault="00EC6469" w:rsidP="00EC6469">
            <w:pPr>
              <w:rPr>
                <w:rFonts w:ascii="Times New Roman" w:hAnsi="Times New Roman" w:cs="Times New Roman"/>
              </w:rPr>
            </w:pPr>
            <w:r w:rsidRPr="00EC6469">
              <w:rPr>
                <w:rFonts w:ascii="Times New Roman" w:hAnsi="Times New Roman" w:cs="Times New Roman"/>
                <w:shd w:val="clear" w:color="auto" w:fill="FFFFFF"/>
              </w:rPr>
              <w:t>One Capitol Mall, Suite 800</w:t>
            </w:r>
            <w:r w:rsidRPr="00EC6469">
              <w:rPr>
                <w:rFonts w:ascii="Times New Roman" w:hAnsi="Times New Roman" w:cs="Times New Roman"/>
              </w:rPr>
              <w:br/>
            </w:r>
            <w:r w:rsidRPr="00EC6469">
              <w:rPr>
                <w:rFonts w:ascii="Times New Roman" w:hAnsi="Times New Roman" w:cs="Times New Roman"/>
                <w:shd w:val="clear" w:color="auto" w:fill="FFFFFF"/>
              </w:rPr>
              <w:t>Sacramento, CA 95814</w:t>
            </w:r>
          </w:p>
          <w:p w14:paraId="19B194FC" w14:textId="7CDA620D" w:rsidR="003E3295" w:rsidRPr="00EC6469" w:rsidRDefault="003E3295" w:rsidP="00A67207">
            <w:pPr>
              <w:rPr>
                <w:rFonts w:ascii="Times New Roman" w:hAnsi="Times New Roman" w:cs="Times New Roman"/>
                <w:sz w:val="28"/>
                <w:szCs w:val="28"/>
              </w:rPr>
            </w:pPr>
            <w:hyperlink r:id="rId18" w:history="1">
              <w:r w:rsidRPr="00EC6469">
                <w:rPr>
                  <w:rStyle w:val="Hyperlink"/>
                  <w:rFonts w:ascii="Times New Roman" w:hAnsi="Times New Roman" w:cs="Times New Roman"/>
                  <w:sz w:val="28"/>
                  <w:szCs w:val="28"/>
                </w:rPr>
                <w:t>www.camtc.org/consumers</w:t>
              </w:r>
            </w:hyperlink>
          </w:p>
          <w:p w14:paraId="3DF62A58" w14:textId="77777777" w:rsidR="003E3295" w:rsidRPr="00EC6469" w:rsidRDefault="003E3295" w:rsidP="00A67207">
            <w:pPr>
              <w:rPr>
                <w:rFonts w:ascii="Times New Roman" w:hAnsi="Times New Roman" w:cs="Times New Roman"/>
                <w:sz w:val="28"/>
                <w:szCs w:val="28"/>
              </w:rPr>
            </w:pPr>
            <w:hyperlink r:id="rId19" w:history="1">
              <w:r w:rsidRPr="00EC6469">
                <w:rPr>
                  <w:rStyle w:val="Hyperlink"/>
                  <w:rFonts w:ascii="Times New Roman" w:hAnsi="Times New Roman" w:cs="Times New Roman"/>
                  <w:sz w:val="28"/>
                  <w:szCs w:val="28"/>
                </w:rPr>
                <w:t>Info@camtc.org</w:t>
              </w:r>
            </w:hyperlink>
            <w:r w:rsidRPr="00EC6469">
              <w:rPr>
                <w:rFonts w:ascii="Times New Roman" w:hAnsi="Times New Roman" w:cs="Times New Roman"/>
                <w:sz w:val="28"/>
                <w:szCs w:val="28"/>
              </w:rPr>
              <w:t xml:space="preserve"> </w:t>
            </w:r>
          </w:p>
          <w:p w14:paraId="60F094DE" w14:textId="0A1D976D" w:rsidR="003E3295" w:rsidRPr="00EC6469" w:rsidRDefault="003E3295" w:rsidP="00A67207">
            <w:pPr>
              <w:rPr>
                <w:rFonts w:ascii="Times New Roman" w:hAnsi="Times New Roman" w:cs="Times New Roman"/>
                <w:sz w:val="28"/>
                <w:szCs w:val="28"/>
              </w:rPr>
            </w:pPr>
            <w:r w:rsidRPr="00EC6469">
              <w:rPr>
                <w:rFonts w:ascii="Times New Roman" w:hAnsi="Times New Roman" w:cs="Times New Roman"/>
                <w:sz w:val="28"/>
                <w:szCs w:val="28"/>
              </w:rPr>
              <w:lastRenderedPageBreak/>
              <w:t>Ph: (916) 669-5336</w:t>
            </w:r>
          </w:p>
          <w:p w14:paraId="2C46EEB7" w14:textId="57E26FC6" w:rsidR="003E3295" w:rsidRPr="00EC6469" w:rsidRDefault="003E3295" w:rsidP="00A67207">
            <w:pPr>
              <w:rPr>
                <w:rFonts w:ascii="Times New Roman" w:hAnsi="Times New Roman" w:cs="Times New Roman"/>
                <w:sz w:val="28"/>
                <w:szCs w:val="28"/>
              </w:rPr>
            </w:pPr>
            <w:r w:rsidRPr="00EC6469">
              <w:rPr>
                <w:rFonts w:ascii="Times New Roman" w:hAnsi="Times New Roman" w:cs="Times New Roman"/>
                <w:sz w:val="28"/>
                <w:szCs w:val="28"/>
              </w:rPr>
              <w:t>Fax: (916) 669-5337</w:t>
            </w:r>
          </w:p>
          <w:p w14:paraId="24E6D912" w14:textId="4491EF33" w:rsidR="00EC6469" w:rsidRPr="0093403F" w:rsidRDefault="00EC6469" w:rsidP="00A67207">
            <w:pPr>
              <w:rPr>
                <w:rFonts w:ascii="Times New Roman" w:hAnsi="Times New Roman" w:cs="Times New Roman"/>
                <w:sz w:val="28"/>
                <w:szCs w:val="28"/>
              </w:rPr>
            </w:pPr>
          </w:p>
          <w:p w14:paraId="5D80B29E" w14:textId="77777777" w:rsidR="006F12AE" w:rsidRPr="0093403F" w:rsidRDefault="006F12AE" w:rsidP="00A67207">
            <w:pPr>
              <w:rPr>
                <w:rFonts w:ascii="Times New Roman" w:hAnsi="Times New Roman" w:cs="Times New Roman"/>
                <w:sz w:val="28"/>
                <w:szCs w:val="28"/>
              </w:rPr>
            </w:pPr>
          </w:p>
          <w:p w14:paraId="2D515069" w14:textId="77777777" w:rsidR="006F12AE" w:rsidRPr="0093403F" w:rsidRDefault="006F12AE" w:rsidP="0093403F">
            <w:pPr>
              <w:pStyle w:val="ListParagraph"/>
              <w:numPr>
                <w:ilvl w:val="0"/>
                <w:numId w:val="8"/>
              </w:numPr>
              <w:rPr>
                <w:rFonts w:ascii="Times New Roman" w:hAnsi="Times New Roman" w:cs="Times New Roman"/>
              </w:rPr>
            </w:pPr>
            <w:r w:rsidRPr="0093403F">
              <w:rPr>
                <w:rFonts w:ascii="Times New Roman" w:hAnsi="Times New Roman" w:cs="Times New Roman"/>
                <w:sz w:val="28"/>
                <w:szCs w:val="28"/>
              </w:rPr>
              <w:t>There will be no retaliation for filing a complaint.</w:t>
            </w:r>
          </w:p>
        </w:tc>
      </w:tr>
    </w:tbl>
    <w:p w14:paraId="7BDD5148" w14:textId="77777777" w:rsidR="0093403F" w:rsidRDefault="0093403F" w:rsidP="00A67207">
      <w:pPr>
        <w:rPr>
          <w:rFonts w:ascii="Times New Roman" w:hAnsi="Times New Roman" w:cs="Times New Roman"/>
        </w:rPr>
      </w:pPr>
    </w:p>
    <w:p w14:paraId="74842E24" w14:textId="77777777" w:rsidR="0093403F" w:rsidRDefault="0093403F" w:rsidP="00A67207">
      <w:pPr>
        <w:rPr>
          <w:rFonts w:ascii="Times New Roman" w:hAnsi="Times New Roman" w:cs="Times New Roman"/>
        </w:rPr>
      </w:pPr>
      <w:r w:rsidRPr="006E5D5B">
        <w:rPr>
          <w:rFonts w:ascii="Times New Roman" w:hAnsi="Times New Roman" w:cs="Times New Roman"/>
          <w:noProof/>
          <w:sz w:val="28"/>
          <w:szCs w:val="28"/>
        </w:rPr>
        <mc:AlternateContent>
          <mc:Choice Requires="wpg">
            <w:drawing>
              <wp:inline distT="0" distB="0" distL="0" distR="0" wp14:anchorId="3AF5334F" wp14:editId="6BBE23D5">
                <wp:extent cx="6492240" cy="162607"/>
                <wp:effectExtent l="0" t="0" r="0"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92240" cy="162607"/>
                          <a:chOff x="0" y="0"/>
                          <a:chExt cx="10780" cy="504"/>
                        </a:xfrm>
                      </wpg:grpSpPr>
                      <wps:wsp>
                        <wps:cNvPr id="12" name="Freeform 6"/>
                        <wps:cNvSpPr>
                          <a:spLocks/>
                        </wps:cNvSpPr>
                        <wps:spPr bwMode="auto">
                          <a:xfrm>
                            <a:off x="0" y="0"/>
                            <a:ext cx="10780" cy="504"/>
                          </a:xfrm>
                          <a:custGeom>
                            <a:avLst/>
                            <a:gdLst>
                              <a:gd name="T0" fmla="*/ 10540 w 10780"/>
                              <a:gd name="T1" fmla="*/ 0 h 504"/>
                              <a:gd name="T2" fmla="*/ 240 w 10780"/>
                              <a:gd name="T3" fmla="*/ 0 h 504"/>
                              <a:gd name="T4" fmla="*/ 0 w 10780"/>
                              <a:gd name="T5" fmla="*/ 240 h 504"/>
                              <a:gd name="T6" fmla="*/ 0 w 10780"/>
                              <a:gd name="T7" fmla="*/ 264 h 504"/>
                              <a:gd name="T8" fmla="*/ 240 w 10780"/>
                              <a:gd name="T9" fmla="*/ 504 h 504"/>
                              <a:gd name="T10" fmla="*/ 10540 w 10780"/>
                              <a:gd name="T11" fmla="*/ 504 h 504"/>
                              <a:gd name="T12" fmla="*/ 10780 w 10780"/>
                              <a:gd name="T13" fmla="*/ 264 h 504"/>
                              <a:gd name="T14" fmla="*/ 10780 w 10780"/>
                              <a:gd name="T15" fmla="*/ 240 h 504"/>
                              <a:gd name="T16" fmla="*/ 10540 w 10780"/>
                              <a:gd name="T17" fmla="*/ 0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780" h="504">
                                <a:moveTo>
                                  <a:pt x="10540" y="0"/>
                                </a:moveTo>
                                <a:lnTo>
                                  <a:pt x="240" y="0"/>
                                </a:lnTo>
                                <a:lnTo>
                                  <a:pt x="0" y="240"/>
                                </a:lnTo>
                                <a:lnTo>
                                  <a:pt x="0" y="264"/>
                                </a:lnTo>
                                <a:lnTo>
                                  <a:pt x="240" y="504"/>
                                </a:lnTo>
                                <a:lnTo>
                                  <a:pt x="10540" y="504"/>
                                </a:lnTo>
                                <a:lnTo>
                                  <a:pt x="10780" y="264"/>
                                </a:lnTo>
                                <a:lnTo>
                                  <a:pt x="10780" y="240"/>
                                </a:lnTo>
                                <a:lnTo>
                                  <a:pt x="10540" y="0"/>
                                </a:lnTo>
                                <a:close/>
                              </a:path>
                            </a:pathLst>
                          </a:custGeom>
                          <a:solidFill>
                            <a:srgbClr val="0037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A272CB3" id="Group 5" o:spid="_x0000_s1026" style="width:511.2pt;height:12.8pt;flip:y;mso-position-horizontal-relative:char;mso-position-vertical-relative:line" coordsize="1078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">
                <v:shape id="Freeform 6" o:spid="_x0000_s1027" style="position:absolute;width:10780;height:504;visibility:visible;mso-wrap-style:square;v-text-anchor:top" coordsize="1078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" path="m10540,l240,,,240r,24l240,504r10300,l10780,264r,-24l10540,xe" fillcolor="#003763" stroked="f">
                  <v:path arrowok="t" o:connecttype="custom" o:connectlocs="10540,0;240,0;0,240;0,264;240,504;10540,504;10780,264;10780,240;10540,0" o:connectangles="0,0,0,0,0,0,0,0,0"/>
                </v:shape>
                <w10:anchorlock/>
              </v:group>
            </w:pict>
          </mc:Fallback>
        </mc:AlternateContent>
      </w:r>
    </w:p>
    <w:p w14:paraId="0DEB0601" w14:textId="77777777" w:rsidR="0093403F" w:rsidRPr="0093403F" w:rsidRDefault="0093403F" w:rsidP="00205818">
      <w:pPr>
        <w:spacing w:before="121"/>
        <w:ind w:right="431"/>
        <w:rPr>
          <w:rFonts w:ascii="Times New Roman" w:hAnsi="Times New Roman" w:cs="Times New Roman"/>
          <w:color w:val="363334"/>
          <w:w w:val="105"/>
          <w:sz w:val="28"/>
          <w:szCs w:val="28"/>
        </w:rPr>
      </w:pPr>
      <w:r w:rsidRPr="006E5D5B">
        <w:rPr>
          <w:rFonts w:ascii="Times New Roman" w:hAnsi="Times New Roman" w:cs="Times New Roman"/>
          <w:b/>
          <w:color w:val="083D67"/>
          <w:w w:val="105"/>
          <w:sz w:val="28"/>
          <w:szCs w:val="28"/>
        </w:rPr>
        <w:t xml:space="preserve">For certain health information, you can tell us your choices about what we share. </w:t>
      </w:r>
      <w:r w:rsidRPr="00BA3219">
        <w:rPr>
          <w:rFonts w:ascii="Times New Roman" w:hAnsi="Times New Roman" w:cs="Times New Roman"/>
          <w:w w:val="105"/>
          <w:sz w:val="28"/>
          <w:szCs w:val="28"/>
        </w:rPr>
        <w:t>If you have a clear preference for how we share your information in the situations described below, talk to us. Tell us what you want us to do, and we will follow your instructions.</w:t>
      </w:r>
    </w:p>
    <w:tbl>
      <w:tblPr>
        <w:tblStyle w:val="TableGrid"/>
        <w:tblW w:w="0" w:type="auto"/>
        <w:tblLook w:val="04A0" w:firstRow="1" w:lastRow="0" w:firstColumn="1" w:lastColumn="0" w:noHBand="0" w:noVBand="1"/>
      </w:tblPr>
      <w:tblGrid>
        <w:gridCol w:w="3775"/>
        <w:gridCol w:w="6439"/>
      </w:tblGrid>
      <w:tr w:rsidR="0093403F" w14:paraId="57BC4951" w14:textId="77777777" w:rsidTr="0093403F">
        <w:tc>
          <w:tcPr>
            <w:tcW w:w="3775" w:type="dxa"/>
          </w:tcPr>
          <w:p w14:paraId="0C520FA3" w14:textId="77777777" w:rsidR="0093403F" w:rsidRPr="007776BB" w:rsidRDefault="0093403F" w:rsidP="007776BB">
            <w:pPr>
              <w:rPr>
                <w:rFonts w:ascii="Times New Roman" w:hAnsi="Times New Roman" w:cs="Times New Roman"/>
                <w:b/>
                <w:sz w:val="28"/>
                <w:szCs w:val="28"/>
              </w:rPr>
            </w:pPr>
            <w:r w:rsidRPr="007776BB">
              <w:rPr>
                <w:rFonts w:ascii="Times New Roman" w:hAnsi="Times New Roman" w:cs="Times New Roman"/>
                <w:b/>
                <w:w w:val="110"/>
                <w:sz w:val="28"/>
                <w:szCs w:val="28"/>
              </w:rPr>
              <w:t>In</w:t>
            </w:r>
            <w:r w:rsidRPr="007776BB">
              <w:rPr>
                <w:rFonts w:ascii="Times New Roman" w:hAnsi="Times New Roman" w:cs="Times New Roman"/>
                <w:b/>
                <w:spacing w:val="-26"/>
                <w:w w:val="110"/>
                <w:sz w:val="28"/>
                <w:szCs w:val="28"/>
              </w:rPr>
              <w:t xml:space="preserve"> </w:t>
            </w:r>
            <w:r w:rsidRPr="007776BB">
              <w:rPr>
                <w:rFonts w:ascii="Times New Roman" w:hAnsi="Times New Roman" w:cs="Times New Roman"/>
                <w:b/>
                <w:w w:val="110"/>
                <w:sz w:val="28"/>
                <w:szCs w:val="28"/>
              </w:rPr>
              <w:t>these</w:t>
            </w:r>
            <w:r w:rsidRPr="007776BB">
              <w:rPr>
                <w:rFonts w:ascii="Times New Roman" w:hAnsi="Times New Roman" w:cs="Times New Roman"/>
                <w:b/>
                <w:spacing w:val="-20"/>
                <w:w w:val="110"/>
                <w:sz w:val="28"/>
                <w:szCs w:val="28"/>
              </w:rPr>
              <w:t xml:space="preserve"> </w:t>
            </w:r>
            <w:r w:rsidRPr="007776BB">
              <w:rPr>
                <w:rFonts w:ascii="Times New Roman" w:hAnsi="Times New Roman" w:cs="Times New Roman"/>
                <w:b/>
                <w:w w:val="110"/>
                <w:sz w:val="28"/>
                <w:szCs w:val="28"/>
              </w:rPr>
              <w:t>cases,</w:t>
            </w:r>
            <w:r w:rsidRPr="007776BB">
              <w:rPr>
                <w:rFonts w:ascii="Times New Roman" w:hAnsi="Times New Roman" w:cs="Times New Roman"/>
                <w:b/>
                <w:spacing w:val="-19"/>
                <w:w w:val="110"/>
                <w:sz w:val="28"/>
                <w:szCs w:val="28"/>
              </w:rPr>
              <w:t xml:space="preserve"> </w:t>
            </w:r>
            <w:r w:rsidRPr="007776BB">
              <w:rPr>
                <w:rFonts w:ascii="Times New Roman" w:hAnsi="Times New Roman" w:cs="Times New Roman"/>
                <w:b/>
                <w:w w:val="110"/>
                <w:sz w:val="28"/>
                <w:szCs w:val="28"/>
              </w:rPr>
              <w:t>you</w:t>
            </w:r>
            <w:r w:rsidRPr="007776BB">
              <w:rPr>
                <w:rFonts w:ascii="Times New Roman" w:hAnsi="Times New Roman" w:cs="Times New Roman"/>
                <w:b/>
                <w:spacing w:val="-9"/>
                <w:w w:val="110"/>
                <w:sz w:val="28"/>
                <w:szCs w:val="28"/>
              </w:rPr>
              <w:t xml:space="preserve"> </w:t>
            </w:r>
            <w:r w:rsidRPr="007776BB">
              <w:rPr>
                <w:rFonts w:ascii="Times New Roman" w:hAnsi="Times New Roman" w:cs="Times New Roman"/>
                <w:b/>
                <w:w w:val="110"/>
                <w:sz w:val="28"/>
                <w:szCs w:val="28"/>
              </w:rPr>
              <w:t>have</w:t>
            </w:r>
            <w:r w:rsidRPr="007776BB">
              <w:rPr>
                <w:rFonts w:ascii="Times New Roman" w:hAnsi="Times New Roman" w:cs="Times New Roman"/>
                <w:b/>
                <w:spacing w:val="-18"/>
                <w:w w:val="110"/>
                <w:sz w:val="28"/>
                <w:szCs w:val="28"/>
              </w:rPr>
              <w:t xml:space="preserve"> </w:t>
            </w:r>
            <w:r w:rsidRPr="007776BB">
              <w:rPr>
                <w:rFonts w:ascii="Times New Roman" w:hAnsi="Times New Roman" w:cs="Times New Roman"/>
                <w:b/>
                <w:w w:val="110"/>
                <w:sz w:val="28"/>
                <w:szCs w:val="28"/>
              </w:rPr>
              <w:t>both</w:t>
            </w:r>
            <w:r w:rsidRPr="007776BB">
              <w:rPr>
                <w:rFonts w:ascii="Times New Roman" w:hAnsi="Times New Roman" w:cs="Times New Roman"/>
                <w:b/>
                <w:spacing w:val="-20"/>
                <w:w w:val="110"/>
                <w:sz w:val="28"/>
                <w:szCs w:val="28"/>
              </w:rPr>
              <w:t xml:space="preserve"> </w:t>
            </w:r>
            <w:r w:rsidRPr="007776BB">
              <w:rPr>
                <w:rFonts w:ascii="Times New Roman" w:hAnsi="Times New Roman" w:cs="Times New Roman"/>
                <w:b/>
                <w:w w:val="110"/>
                <w:sz w:val="28"/>
                <w:szCs w:val="28"/>
              </w:rPr>
              <w:t>the</w:t>
            </w:r>
            <w:r w:rsidRPr="007776BB">
              <w:rPr>
                <w:rFonts w:ascii="Times New Roman" w:hAnsi="Times New Roman" w:cs="Times New Roman"/>
                <w:b/>
                <w:spacing w:val="-22"/>
                <w:w w:val="110"/>
                <w:sz w:val="28"/>
                <w:szCs w:val="28"/>
              </w:rPr>
              <w:t xml:space="preserve"> </w:t>
            </w:r>
            <w:r w:rsidRPr="007776BB">
              <w:rPr>
                <w:rFonts w:ascii="Times New Roman" w:hAnsi="Times New Roman" w:cs="Times New Roman"/>
                <w:b/>
                <w:w w:val="110"/>
                <w:sz w:val="28"/>
                <w:szCs w:val="28"/>
              </w:rPr>
              <w:t>right and choice to tell us</w:t>
            </w:r>
            <w:r w:rsidRPr="007776BB">
              <w:rPr>
                <w:rFonts w:ascii="Times New Roman" w:hAnsi="Times New Roman" w:cs="Times New Roman"/>
                <w:b/>
                <w:spacing w:val="-28"/>
                <w:w w:val="110"/>
                <w:sz w:val="28"/>
                <w:szCs w:val="28"/>
              </w:rPr>
              <w:t xml:space="preserve"> </w:t>
            </w:r>
            <w:r w:rsidRPr="007776BB">
              <w:rPr>
                <w:rFonts w:ascii="Times New Roman" w:hAnsi="Times New Roman" w:cs="Times New Roman"/>
                <w:b/>
                <w:w w:val="110"/>
                <w:sz w:val="28"/>
                <w:szCs w:val="28"/>
              </w:rPr>
              <w:t>to:</w:t>
            </w:r>
          </w:p>
        </w:tc>
        <w:tc>
          <w:tcPr>
            <w:tcW w:w="6439" w:type="dxa"/>
          </w:tcPr>
          <w:p w14:paraId="432E8754" w14:textId="77777777" w:rsidR="0093403F" w:rsidRPr="00BA3219" w:rsidRDefault="0093403F" w:rsidP="0093403F">
            <w:pPr>
              <w:pStyle w:val="TableParagraph"/>
              <w:numPr>
                <w:ilvl w:val="0"/>
                <w:numId w:val="9"/>
              </w:numPr>
              <w:tabs>
                <w:tab w:val="left" w:pos="392"/>
              </w:tabs>
              <w:ind w:right="244"/>
              <w:rPr>
                <w:sz w:val="28"/>
                <w:szCs w:val="28"/>
              </w:rPr>
            </w:pPr>
            <w:r w:rsidRPr="00BA3219">
              <w:rPr>
                <w:w w:val="105"/>
                <w:sz w:val="28"/>
                <w:szCs w:val="28"/>
              </w:rPr>
              <w:t>Share information with your family, close friends, or others involved in payment for your</w:t>
            </w:r>
            <w:r w:rsidRPr="00BA3219">
              <w:rPr>
                <w:spacing w:val="-9"/>
                <w:w w:val="105"/>
                <w:sz w:val="28"/>
                <w:szCs w:val="28"/>
              </w:rPr>
              <w:t xml:space="preserve"> </w:t>
            </w:r>
            <w:r w:rsidRPr="00BA3219">
              <w:rPr>
                <w:w w:val="105"/>
                <w:sz w:val="28"/>
                <w:szCs w:val="28"/>
              </w:rPr>
              <w:t>care.</w:t>
            </w:r>
          </w:p>
          <w:p w14:paraId="6B0A744F" w14:textId="77777777" w:rsidR="0093403F" w:rsidRPr="00BA3219" w:rsidRDefault="0093403F" w:rsidP="0093403F">
            <w:pPr>
              <w:pStyle w:val="TableParagraph"/>
              <w:numPr>
                <w:ilvl w:val="0"/>
                <w:numId w:val="9"/>
              </w:numPr>
              <w:tabs>
                <w:tab w:val="left" w:pos="392"/>
              </w:tabs>
              <w:spacing w:before="120"/>
              <w:rPr>
                <w:sz w:val="28"/>
                <w:szCs w:val="28"/>
              </w:rPr>
            </w:pPr>
            <w:r w:rsidRPr="00BA3219">
              <w:rPr>
                <w:w w:val="105"/>
                <w:sz w:val="28"/>
                <w:szCs w:val="28"/>
              </w:rPr>
              <w:t>Share information in a disaster relief</w:t>
            </w:r>
            <w:r w:rsidRPr="00BA3219">
              <w:rPr>
                <w:spacing w:val="-13"/>
                <w:w w:val="105"/>
                <w:sz w:val="28"/>
                <w:szCs w:val="28"/>
              </w:rPr>
              <w:t xml:space="preserve"> </w:t>
            </w:r>
            <w:r w:rsidRPr="00BA3219">
              <w:rPr>
                <w:w w:val="105"/>
                <w:sz w:val="28"/>
                <w:szCs w:val="28"/>
              </w:rPr>
              <w:t>situation.</w:t>
            </w:r>
          </w:p>
          <w:p w14:paraId="0B1CEFE4" w14:textId="77777777" w:rsidR="0093403F" w:rsidRPr="00BA3219" w:rsidRDefault="0093403F" w:rsidP="0093403F">
            <w:pPr>
              <w:pStyle w:val="TableParagraph"/>
              <w:numPr>
                <w:ilvl w:val="0"/>
                <w:numId w:val="9"/>
              </w:numPr>
              <w:tabs>
                <w:tab w:val="left" w:pos="386"/>
              </w:tabs>
              <w:spacing w:before="144"/>
              <w:ind w:right="211"/>
              <w:rPr>
                <w:sz w:val="28"/>
                <w:szCs w:val="28"/>
              </w:rPr>
            </w:pPr>
            <w:r w:rsidRPr="00BA3219">
              <w:rPr>
                <w:w w:val="105"/>
                <w:sz w:val="28"/>
                <w:szCs w:val="28"/>
              </w:rPr>
              <w:t>If you are not able to tell us your preference, for example if you are unconscious, we may go ahead and share your information if we believe it is in your best interest. We may also share your information when needed to lessen a serious and imminent threat to</w:t>
            </w:r>
            <w:r w:rsidRPr="00BA3219">
              <w:rPr>
                <w:spacing w:val="25"/>
                <w:w w:val="105"/>
                <w:sz w:val="28"/>
                <w:szCs w:val="28"/>
              </w:rPr>
              <w:t xml:space="preserve"> </w:t>
            </w:r>
            <w:r w:rsidRPr="00BA3219">
              <w:rPr>
                <w:w w:val="105"/>
                <w:sz w:val="28"/>
                <w:szCs w:val="28"/>
              </w:rPr>
              <w:t xml:space="preserve">health </w:t>
            </w:r>
            <w:r w:rsidRPr="00BA3219">
              <w:rPr>
                <w:sz w:val="28"/>
                <w:szCs w:val="28"/>
              </w:rPr>
              <w:t>or safety.</w:t>
            </w:r>
          </w:p>
          <w:p w14:paraId="702BB499" w14:textId="77777777" w:rsidR="0093403F" w:rsidRPr="0093403F" w:rsidRDefault="0093403F" w:rsidP="0093403F">
            <w:pPr>
              <w:pStyle w:val="TableParagraph"/>
              <w:numPr>
                <w:ilvl w:val="0"/>
                <w:numId w:val="9"/>
              </w:numPr>
              <w:tabs>
                <w:tab w:val="left" w:pos="391"/>
              </w:tabs>
              <w:spacing w:before="153"/>
              <w:rPr>
                <w:sz w:val="28"/>
                <w:szCs w:val="28"/>
              </w:rPr>
            </w:pPr>
            <w:r w:rsidRPr="00BA3219">
              <w:rPr>
                <w:w w:val="105"/>
                <w:sz w:val="28"/>
                <w:szCs w:val="28"/>
              </w:rPr>
              <w:t>We may refuse a request in the case of mental health records due to additional mandates of confidentiality.</w:t>
            </w:r>
          </w:p>
        </w:tc>
      </w:tr>
      <w:tr w:rsidR="0093403F" w14:paraId="770C422D" w14:textId="77777777" w:rsidTr="0093403F">
        <w:trPr>
          <w:trHeight w:val="1358"/>
        </w:trPr>
        <w:tc>
          <w:tcPr>
            <w:tcW w:w="3775" w:type="dxa"/>
          </w:tcPr>
          <w:p w14:paraId="6D558C74" w14:textId="0C63ADBF" w:rsidR="0093403F" w:rsidRPr="007776BB" w:rsidRDefault="0093403F" w:rsidP="007776BB">
            <w:pPr>
              <w:rPr>
                <w:rFonts w:ascii="Times New Roman" w:hAnsi="Times New Roman" w:cs="Times New Roman"/>
                <w:b/>
                <w:sz w:val="28"/>
                <w:szCs w:val="28"/>
              </w:rPr>
            </w:pPr>
            <w:r w:rsidRPr="007776BB">
              <w:rPr>
                <w:rFonts w:ascii="Times New Roman" w:hAnsi="Times New Roman" w:cs="Times New Roman"/>
                <w:b/>
                <w:w w:val="105"/>
                <w:sz w:val="28"/>
                <w:szCs w:val="28"/>
              </w:rPr>
              <w:t xml:space="preserve">In these </w:t>
            </w:r>
            <w:r w:rsidR="001B5D5B" w:rsidRPr="007776BB">
              <w:rPr>
                <w:rFonts w:ascii="Times New Roman" w:hAnsi="Times New Roman" w:cs="Times New Roman"/>
                <w:b/>
                <w:w w:val="105"/>
                <w:sz w:val="28"/>
                <w:szCs w:val="28"/>
              </w:rPr>
              <w:t>cases,</w:t>
            </w:r>
            <w:r w:rsidRPr="007776BB">
              <w:rPr>
                <w:rFonts w:ascii="Times New Roman" w:hAnsi="Times New Roman" w:cs="Times New Roman"/>
                <w:b/>
                <w:w w:val="105"/>
                <w:sz w:val="28"/>
                <w:szCs w:val="28"/>
              </w:rPr>
              <w:t xml:space="preserve"> we never share your information unless you give us written permission:</w:t>
            </w:r>
          </w:p>
        </w:tc>
        <w:tc>
          <w:tcPr>
            <w:tcW w:w="6439" w:type="dxa"/>
          </w:tcPr>
          <w:p w14:paraId="05FA2ACA" w14:textId="77777777" w:rsidR="0093403F" w:rsidRPr="00BA3219" w:rsidRDefault="0093403F" w:rsidP="0093403F">
            <w:pPr>
              <w:pStyle w:val="TableParagraph"/>
              <w:numPr>
                <w:ilvl w:val="0"/>
                <w:numId w:val="10"/>
              </w:numPr>
              <w:tabs>
                <w:tab w:val="left" w:pos="392"/>
              </w:tabs>
              <w:rPr>
                <w:w w:val="105"/>
                <w:sz w:val="28"/>
                <w:szCs w:val="28"/>
              </w:rPr>
            </w:pPr>
            <w:r w:rsidRPr="00BA3219">
              <w:rPr>
                <w:w w:val="105"/>
                <w:sz w:val="28"/>
                <w:szCs w:val="28"/>
              </w:rPr>
              <w:t>Marketing</w:t>
            </w:r>
            <w:r w:rsidRPr="00BA3219">
              <w:rPr>
                <w:spacing w:val="11"/>
                <w:w w:val="105"/>
                <w:sz w:val="28"/>
                <w:szCs w:val="28"/>
              </w:rPr>
              <w:t xml:space="preserve"> </w:t>
            </w:r>
            <w:r w:rsidRPr="00BA3219">
              <w:rPr>
                <w:w w:val="105"/>
                <w:sz w:val="28"/>
                <w:szCs w:val="28"/>
              </w:rPr>
              <w:t>purposes</w:t>
            </w:r>
          </w:p>
          <w:p w14:paraId="6948498B" w14:textId="77777777" w:rsidR="0093403F" w:rsidRPr="00BA3219" w:rsidRDefault="0093403F" w:rsidP="0093403F">
            <w:pPr>
              <w:pStyle w:val="TableParagraph"/>
              <w:numPr>
                <w:ilvl w:val="0"/>
                <w:numId w:val="10"/>
              </w:numPr>
              <w:tabs>
                <w:tab w:val="left" w:pos="392"/>
              </w:tabs>
              <w:rPr>
                <w:sz w:val="28"/>
                <w:szCs w:val="28"/>
              </w:rPr>
            </w:pPr>
            <w:r w:rsidRPr="00BA3219">
              <w:rPr>
                <w:w w:val="105"/>
                <w:sz w:val="28"/>
                <w:szCs w:val="28"/>
              </w:rPr>
              <w:t>Sale of your</w:t>
            </w:r>
            <w:r w:rsidRPr="00BA3219">
              <w:rPr>
                <w:spacing w:val="-4"/>
                <w:w w:val="105"/>
                <w:sz w:val="28"/>
                <w:szCs w:val="28"/>
              </w:rPr>
              <w:t xml:space="preserve"> </w:t>
            </w:r>
            <w:r w:rsidRPr="00BA3219">
              <w:rPr>
                <w:w w:val="105"/>
                <w:sz w:val="28"/>
                <w:szCs w:val="28"/>
              </w:rPr>
              <w:t>information</w:t>
            </w:r>
          </w:p>
          <w:p w14:paraId="153A4240" w14:textId="5804FD5E" w:rsidR="0093403F" w:rsidRPr="0006335E" w:rsidRDefault="0093403F" w:rsidP="0006335E">
            <w:pPr>
              <w:rPr>
                <w:rFonts w:ascii="Times New Roman" w:hAnsi="Times New Roman" w:cs="Times New Roman"/>
              </w:rPr>
            </w:pPr>
          </w:p>
        </w:tc>
      </w:tr>
    </w:tbl>
    <w:p w14:paraId="2C53A9A4" w14:textId="77777777" w:rsidR="009F0240" w:rsidRDefault="009F0240" w:rsidP="00205818">
      <w:pPr>
        <w:rPr>
          <w:rFonts w:ascii="Times New Roman" w:hAnsi="Times New Roman" w:cs="Times New Roman"/>
          <w:b/>
          <w:color w:val="085DB8"/>
          <w:w w:val="105"/>
          <w:sz w:val="28"/>
          <w:szCs w:val="28"/>
        </w:rPr>
      </w:pPr>
      <w:r w:rsidRPr="006E5D5B">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787193D1" wp14:editId="3840B96E">
                <wp:simplePos x="0" y="0"/>
                <wp:positionH relativeFrom="page">
                  <wp:posOffset>636270</wp:posOffset>
                </wp:positionH>
                <wp:positionV relativeFrom="paragraph">
                  <wp:posOffset>204832</wp:posOffset>
                </wp:positionV>
                <wp:extent cx="6492240" cy="171450"/>
                <wp:effectExtent l="0" t="0" r="0" b="635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171450"/>
                        </a:xfrm>
                        <a:custGeom>
                          <a:avLst/>
                          <a:gdLst>
                            <a:gd name="T0" fmla="+- 0 11270 730"/>
                            <a:gd name="T1" fmla="*/ T0 w 10780"/>
                            <a:gd name="T2" fmla="+- 0 364 364"/>
                            <a:gd name="T3" fmla="*/ 364 h 504"/>
                            <a:gd name="T4" fmla="+- 0 970 730"/>
                            <a:gd name="T5" fmla="*/ T4 w 10780"/>
                            <a:gd name="T6" fmla="+- 0 364 364"/>
                            <a:gd name="T7" fmla="*/ 364 h 504"/>
                            <a:gd name="T8" fmla="+- 0 730 730"/>
                            <a:gd name="T9" fmla="*/ T8 w 10780"/>
                            <a:gd name="T10" fmla="+- 0 604 364"/>
                            <a:gd name="T11" fmla="*/ 604 h 504"/>
                            <a:gd name="T12" fmla="+- 0 730 730"/>
                            <a:gd name="T13" fmla="*/ T12 w 10780"/>
                            <a:gd name="T14" fmla="+- 0 628 364"/>
                            <a:gd name="T15" fmla="*/ 628 h 504"/>
                            <a:gd name="T16" fmla="+- 0 970 730"/>
                            <a:gd name="T17" fmla="*/ T16 w 10780"/>
                            <a:gd name="T18" fmla="+- 0 868 364"/>
                            <a:gd name="T19" fmla="*/ 868 h 504"/>
                            <a:gd name="T20" fmla="+- 0 11270 730"/>
                            <a:gd name="T21" fmla="*/ T20 w 10780"/>
                            <a:gd name="T22" fmla="+- 0 868 364"/>
                            <a:gd name="T23" fmla="*/ 868 h 504"/>
                            <a:gd name="T24" fmla="+- 0 11510 730"/>
                            <a:gd name="T25" fmla="*/ T24 w 10780"/>
                            <a:gd name="T26" fmla="+- 0 628 364"/>
                            <a:gd name="T27" fmla="*/ 628 h 504"/>
                            <a:gd name="T28" fmla="+- 0 11510 730"/>
                            <a:gd name="T29" fmla="*/ T28 w 10780"/>
                            <a:gd name="T30" fmla="+- 0 604 364"/>
                            <a:gd name="T31" fmla="*/ 604 h 504"/>
                            <a:gd name="T32" fmla="+- 0 11270 730"/>
                            <a:gd name="T33" fmla="*/ T32 w 10780"/>
                            <a:gd name="T34" fmla="+- 0 364 364"/>
                            <a:gd name="T35" fmla="*/ 364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80" h="504">
                              <a:moveTo>
                                <a:pt x="10540" y="0"/>
                              </a:moveTo>
                              <a:lnTo>
                                <a:pt x="240" y="0"/>
                              </a:lnTo>
                              <a:lnTo>
                                <a:pt x="0" y="240"/>
                              </a:lnTo>
                              <a:lnTo>
                                <a:pt x="0" y="264"/>
                              </a:lnTo>
                              <a:lnTo>
                                <a:pt x="240" y="504"/>
                              </a:lnTo>
                              <a:lnTo>
                                <a:pt x="10540" y="504"/>
                              </a:lnTo>
                              <a:lnTo>
                                <a:pt x="10780" y="264"/>
                              </a:lnTo>
                              <a:lnTo>
                                <a:pt x="10780" y="240"/>
                              </a:lnTo>
                              <a:lnTo>
                                <a:pt x="10540" y="0"/>
                              </a:lnTo>
                              <a:close/>
                            </a:path>
                          </a:pathLst>
                        </a:custGeom>
                        <a:solidFill>
                          <a:srgbClr val="0058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074AB" id="Freeform 4" o:spid="_x0000_s1026" style="position:absolute;margin-left:50.1pt;margin-top:16.15pt;width:511.2pt;height:1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" path="m10540,l240,,,240r,24l240,504r10300,l10780,264r,-24l10540,xe" fillcolor="#0058b7" stroked="f">
                <v:path arrowok="t" o:connecttype="custom" o:connectlocs="6347700,123825;144540,123825;0,205468;0,213632;144540,295275;6347700,295275;6492240,213632;6492240,205468;6347700,123825" o:connectangles="0,0,0,0,0,0,0,0,0"/>
                <w10:wrap type="topAndBottom" anchorx="page"/>
              </v:shape>
            </w:pict>
          </mc:Fallback>
        </mc:AlternateContent>
      </w:r>
    </w:p>
    <w:p w14:paraId="209FC4A2" w14:textId="77777777" w:rsidR="009F0240" w:rsidRPr="00BA3219" w:rsidRDefault="002E29F9" w:rsidP="00205818">
      <w:pPr>
        <w:rPr>
          <w:rFonts w:ascii="Times New Roman" w:hAnsi="Times New Roman" w:cs="Times New Roman"/>
          <w:w w:val="105"/>
          <w:sz w:val="28"/>
          <w:szCs w:val="28"/>
        </w:rPr>
      </w:pPr>
      <w:r w:rsidRPr="006E5D5B">
        <w:rPr>
          <w:rFonts w:ascii="Times New Roman" w:hAnsi="Times New Roman" w:cs="Times New Roman"/>
          <w:b/>
          <w:color w:val="085DB8"/>
          <w:w w:val="105"/>
          <w:sz w:val="28"/>
          <w:szCs w:val="28"/>
        </w:rPr>
        <w:t xml:space="preserve">How do we typically use or share your health information? </w:t>
      </w:r>
      <w:r w:rsidRPr="00BA3219">
        <w:rPr>
          <w:rFonts w:ascii="Times New Roman" w:hAnsi="Times New Roman" w:cs="Times New Roman"/>
          <w:w w:val="105"/>
          <w:sz w:val="28"/>
          <w:szCs w:val="28"/>
        </w:rPr>
        <w:t>We typically use or share your health information in the following ways.</w:t>
      </w:r>
    </w:p>
    <w:tbl>
      <w:tblPr>
        <w:tblStyle w:val="TableGrid"/>
        <w:tblW w:w="0" w:type="auto"/>
        <w:tblInd w:w="-5" w:type="dxa"/>
        <w:tblLook w:val="04A0" w:firstRow="1" w:lastRow="0" w:firstColumn="1" w:lastColumn="0" w:noHBand="0" w:noVBand="1"/>
      </w:tblPr>
      <w:tblGrid>
        <w:gridCol w:w="3510"/>
        <w:gridCol w:w="6709"/>
      </w:tblGrid>
      <w:tr w:rsidR="002E29F9" w14:paraId="57BD5928" w14:textId="77777777" w:rsidTr="007776BB">
        <w:tc>
          <w:tcPr>
            <w:tcW w:w="3510" w:type="dxa"/>
          </w:tcPr>
          <w:p w14:paraId="2C473C57" w14:textId="77777777" w:rsidR="002E29F9" w:rsidRPr="007776BB" w:rsidRDefault="002E29F9" w:rsidP="007776BB">
            <w:pPr>
              <w:pStyle w:val="BodyText"/>
              <w:rPr>
                <w:b/>
                <w:sz w:val="28"/>
                <w:szCs w:val="28"/>
              </w:rPr>
            </w:pPr>
            <w:r w:rsidRPr="007776BB">
              <w:rPr>
                <w:b/>
                <w:sz w:val="28"/>
                <w:szCs w:val="28"/>
              </w:rPr>
              <w:t>Treat You</w:t>
            </w:r>
          </w:p>
        </w:tc>
        <w:tc>
          <w:tcPr>
            <w:tcW w:w="6709" w:type="dxa"/>
          </w:tcPr>
          <w:p w14:paraId="43E2A601" w14:textId="77777777" w:rsidR="002E29F9" w:rsidRPr="00BA321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We can use your health information and share it with other members of your health care team (physicians, nurses, counselors, and other clinicians) who are treating</w:t>
            </w:r>
            <w:r w:rsidRPr="00BA3219">
              <w:rPr>
                <w:rFonts w:ascii="Times New Roman" w:hAnsi="Times New Roman" w:cs="Times New Roman"/>
                <w:spacing w:val="-22"/>
                <w:w w:val="105"/>
                <w:sz w:val="28"/>
                <w:szCs w:val="28"/>
              </w:rPr>
              <w:t xml:space="preserve"> </w:t>
            </w:r>
            <w:r w:rsidRPr="00BA3219">
              <w:rPr>
                <w:rFonts w:ascii="Times New Roman" w:hAnsi="Times New Roman" w:cs="Times New Roman"/>
                <w:w w:val="105"/>
                <w:sz w:val="28"/>
                <w:szCs w:val="28"/>
              </w:rPr>
              <w:t>you.</w:t>
            </w:r>
          </w:p>
          <w:p w14:paraId="69074A61" w14:textId="77777777" w:rsidR="002E29F9" w:rsidRPr="002E29F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lastRenderedPageBreak/>
              <w:t>Information is shared on a strict "need to know"</w:t>
            </w:r>
            <w:r w:rsidRPr="00BA3219">
              <w:rPr>
                <w:rFonts w:ascii="Times New Roman" w:hAnsi="Times New Roman" w:cs="Times New Roman"/>
                <w:spacing w:val="21"/>
                <w:w w:val="105"/>
                <w:sz w:val="28"/>
                <w:szCs w:val="28"/>
              </w:rPr>
              <w:t xml:space="preserve"> </w:t>
            </w:r>
            <w:r w:rsidRPr="00BA3219">
              <w:rPr>
                <w:rFonts w:ascii="Times New Roman" w:hAnsi="Times New Roman" w:cs="Times New Roman"/>
                <w:w w:val="105"/>
                <w:sz w:val="28"/>
                <w:szCs w:val="28"/>
              </w:rPr>
              <w:t>basis.</w:t>
            </w:r>
          </w:p>
        </w:tc>
      </w:tr>
      <w:tr w:rsidR="002E29F9" w14:paraId="658636EA" w14:textId="77777777" w:rsidTr="007776BB">
        <w:tc>
          <w:tcPr>
            <w:tcW w:w="3510" w:type="dxa"/>
          </w:tcPr>
          <w:p w14:paraId="16123F48" w14:textId="77777777" w:rsidR="002E29F9" w:rsidRPr="007776BB" w:rsidRDefault="002E29F9" w:rsidP="007776BB">
            <w:pPr>
              <w:pStyle w:val="BodyText"/>
              <w:rPr>
                <w:b/>
                <w:sz w:val="28"/>
                <w:szCs w:val="28"/>
              </w:rPr>
            </w:pPr>
            <w:r w:rsidRPr="007776BB">
              <w:rPr>
                <w:b/>
                <w:w w:val="105"/>
                <w:sz w:val="28"/>
                <w:szCs w:val="28"/>
              </w:rPr>
              <w:lastRenderedPageBreak/>
              <w:t>Run our organization</w:t>
            </w:r>
          </w:p>
        </w:tc>
        <w:tc>
          <w:tcPr>
            <w:tcW w:w="6709" w:type="dxa"/>
          </w:tcPr>
          <w:p w14:paraId="55126846" w14:textId="77777777" w:rsidR="002E29F9" w:rsidRPr="00BA321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We can use and disclose your information to run our organization and contact you when</w:t>
            </w:r>
            <w:r w:rsidRPr="00BA3219">
              <w:rPr>
                <w:rFonts w:ascii="Times New Roman" w:hAnsi="Times New Roman" w:cs="Times New Roman"/>
                <w:spacing w:val="28"/>
                <w:w w:val="105"/>
                <w:sz w:val="28"/>
                <w:szCs w:val="28"/>
              </w:rPr>
              <w:t xml:space="preserve"> </w:t>
            </w:r>
            <w:r w:rsidRPr="00BA3219">
              <w:rPr>
                <w:rFonts w:ascii="Times New Roman" w:hAnsi="Times New Roman" w:cs="Times New Roman"/>
                <w:w w:val="105"/>
                <w:sz w:val="28"/>
                <w:szCs w:val="28"/>
              </w:rPr>
              <w:t>necessary</w:t>
            </w:r>
          </w:p>
          <w:p w14:paraId="3E372B55" w14:textId="77777777" w:rsidR="002E29F9" w:rsidRPr="00BA321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We are not allowed to use genetic information to decide whether we will give you coverage and the price of that</w:t>
            </w:r>
            <w:r w:rsidRPr="00BA3219">
              <w:rPr>
                <w:rFonts w:ascii="Times New Roman" w:hAnsi="Times New Roman" w:cs="Times New Roman"/>
                <w:spacing w:val="11"/>
                <w:w w:val="105"/>
                <w:sz w:val="28"/>
                <w:szCs w:val="28"/>
              </w:rPr>
              <w:t xml:space="preserve"> </w:t>
            </w:r>
            <w:r w:rsidRPr="00BA3219">
              <w:rPr>
                <w:rFonts w:ascii="Times New Roman" w:hAnsi="Times New Roman" w:cs="Times New Roman"/>
                <w:w w:val="105"/>
                <w:sz w:val="28"/>
                <w:szCs w:val="28"/>
              </w:rPr>
              <w:t>coverage.</w:t>
            </w:r>
          </w:p>
        </w:tc>
      </w:tr>
      <w:tr w:rsidR="002E29F9" w14:paraId="3F309720" w14:textId="77777777" w:rsidTr="007776BB">
        <w:tc>
          <w:tcPr>
            <w:tcW w:w="3510" w:type="dxa"/>
          </w:tcPr>
          <w:p w14:paraId="68F5A372" w14:textId="77777777" w:rsidR="002E29F9" w:rsidRPr="007776BB" w:rsidRDefault="002E29F9" w:rsidP="007776BB">
            <w:pPr>
              <w:pStyle w:val="BodyText"/>
              <w:rPr>
                <w:b/>
                <w:sz w:val="28"/>
                <w:szCs w:val="28"/>
              </w:rPr>
            </w:pPr>
            <w:r w:rsidRPr="007776BB">
              <w:rPr>
                <w:b/>
                <w:w w:val="110"/>
                <w:sz w:val="28"/>
                <w:szCs w:val="28"/>
              </w:rPr>
              <w:t>Help with public health and safety issues</w:t>
            </w:r>
          </w:p>
        </w:tc>
        <w:tc>
          <w:tcPr>
            <w:tcW w:w="6709" w:type="dxa"/>
          </w:tcPr>
          <w:p w14:paraId="328C3098" w14:textId="77777777" w:rsidR="002E29F9" w:rsidRPr="00BA321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We can share health information about you for certain situations such</w:t>
            </w:r>
            <w:r w:rsidRPr="00BA3219">
              <w:rPr>
                <w:rFonts w:ascii="Times New Roman" w:hAnsi="Times New Roman" w:cs="Times New Roman"/>
                <w:spacing w:val="2"/>
                <w:w w:val="105"/>
                <w:sz w:val="28"/>
                <w:szCs w:val="28"/>
              </w:rPr>
              <w:t xml:space="preserve"> </w:t>
            </w:r>
            <w:r w:rsidRPr="00BA3219">
              <w:rPr>
                <w:rFonts w:ascii="Times New Roman" w:hAnsi="Times New Roman" w:cs="Times New Roman"/>
                <w:w w:val="105"/>
                <w:sz w:val="28"/>
                <w:szCs w:val="28"/>
              </w:rPr>
              <w:t>as:</w:t>
            </w:r>
          </w:p>
          <w:p w14:paraId="47310B70" w14:textId="77777777" w:rsidR="002E29F9" w:rsidRPr="00BA3219" w:rsidRDefault="002E29F9" w:rsidP="002E29F9">
            <w:pPr>
              <w:pStyle w:val="ListParagraph"/>
              <w:numPr>
                <w:ilvl w:val="0"/>
                <w:numId w:val="12"/>
              </w:numPr>
              <w:rPr>
                <w:rFonts w:ascii="Times New Roman" w:hAnsi="Times New Roman" w:cs="Times New Roman"/>
                <w:sz w:val="28"/>
                <w:szCs w:val="28"/>
              </w:rPr>
            </w:pPr>
            <w:r w:rsidRPr="00BA3219">
              <w:rPr>
                <w:rFonts w:ascii="Times New Roman" w:hAnsi="Times New Roman" w:cs="Times New Roman"/>
                <w:sz w:val="28"/>
                <w:szCs w:val="28"/>
              </w:rPr>
              <w:t>Preventing</w:t>
            </w:r>
            <w:r w:rsidRPr="00BA3219">
              <w:rPr>
                <w:rFonts w:ascii="Times New Roman" w:hAnsi="Times New Roman" w:cs="Times New Roman"/>
                <w:spacing w:val="13"/>
                <w:sz w:val="28"/>
                <w:szCs w:val="28"/>
              </w:rPr>
              <w:t xml:space="preserve"> </w:t>
            </w:r>
            <w:r w:rsidRPr="00BA3219">
              <w:rPr>
                <w:rFonts w:ascii="Times New Roman" w:hAnsi="Times New Roman" w:cs="Times New Roman"/>
                <w:sz w:val="28"/>
                <w:szCs w:val="28"/>
              </w:rPr>
              <w:t>disease</w:t>
            </w:r>
          </w:p>
          <w:p w14:paraId="3F90A7D2" w14:textId="77777777" w:rsidR="002E29F9" w:rsidRPr="00BA3219" w:rsidRDefault="002E29F9" w:rsidP="002E29F9">
            <w:pPr>
              <w:pStyle w:val="ListParagraph"/>
              <w:numPr>
                <w:ilvl w:val="0"/>
                <w:numId w:val="12"/>
              </w:numPr>
              <w:rPr>
                <w:rFonts w:ascii="Times New Roman" w:hAnsi="Times New Roman" w:cs="Times New Roman"/>
                <w:sz w:val="28"/>
                <w:szCs w:val="28"/>
              </w:rPr>
            </w:pPr>
            <w:r w:rsidRPr="00BA3219">
              <w:rPr>
                <w:rFonts w:ascii="Times New Roman" w:hAnsi="Times New Roman" w:cs="Times New Roman"/>
                <w:w w:val="110"/>
                <w:sz w:val="28"/>
                <w:szCs w:val="28"/>
              </w:rPr>
              <w:t>Helping with product</w:t>
            </w:r>
            <w:r w:rsidRPr="00BA3219">
              <w:rPr>
                <w:rFonts w:ascii="Times New Roman" w:hAnsi="Times New Roman" w:cs="Times New Roman"/>
                <w:spacing w:val="11"/>
                <w:w w:val="110"/>
                <w:sz w:val="28"/>
                <w:szCs w:val="28"/>
              </w:rPr>
              <w:t xml:space="preserve"> </w:t>
            </w:r>
            <w:r w:rsidRPr="00BA3219">
              <w:rPr>
                <w:rFonts w:ascii="Times New Roman" w:hAnsi="Times New Roman" w:cs="Times New Roman"/>
                <w:w w:val="110"/>
                <w:sz w:val="28"/>
                <w:szCs w:val="28"/>
              </w:rPr>
              <w:t>recalls</w:t>
            </w:r>
          </w:p>
          <w:p w14:paraId="2B82FEDA" w14:textId="77777777" w:rsidR="002E29F9" w:rsidRPr="00BA3219" w:rsidRDefault="002E29F9" w:rsidP="002E29F9">
            <w:pPr>
              <w:pStyle w:val="ListParagraph"/>
              <w:numPr>
                <w:ilvl w:val="0"/>
                <w:numId w:val="12"/>
              </w:numPr>
              <w:rPr>
                <w:rFonts w:ascii="Times New Roman" w:hAnsi="Times New Roman" w:cs="Times New Roman"/>
                <w:sz w:val="28"/>
                <w:szCs w:val="28"/>
              </w:rPr>
            </w:pPr>
            <w:r w:rsidRPr="00BA3219">
              <w:rPr>
                <w:rFonts w:ascii="Times New Roman" w:hAnsi="Times New Roman" w:cs="Times New Roman"/>
                <w:w w:val="105"/>
                <w:sz w:val="28"/>
                <w:szCs w:val="28"/>
              </w:rPr>
              <w:t>Reporting adverse reactions to</w:t>
            </w:r>
            <w:r w:rsidRPr="00BA3219">
              <w:rPr>
                <w:rFonts w:ascii="Times New Roman" w:hAnsi="Times New Roman" w:cs="Times New Roman"/>
                <w:spacing w:val="31"/>
                <w:w w:val="105"/>
                <w:sz w:val="28"/>
                <w:szCs w:val="28"/>
              </w:rPr>
              <w:t xml:space="preserve"> </w:t>
            </w:r>
            <w:r w:rsidRPr="00BA3219">
              <w:rPr>
                <w:rFonts w:ascii="Times New Roman" w:hAnsi="Times New Roman" w:cs="Times New Roman"/>
                <w:w w:val="105"/>
                <w:sz w:val="28"/>
                <w:szCs w:val="28"/>
              </w:rPr>
              <w:t>medications</w:t>
            </w:r>
          </w:p>
          <w:p w14:paraId="5B77C9AF" w14:textId="77777777" w:rsidR="002E29F9" w:rsidRPr="00BA3219" w:rsidRDefault="002E29F9" w:rsidP="002E29F9">
            <w:pPr>
              <w:pStyle w:val="ListParagraph"/>
              <w:numPr>
                <w:ilvl w:val="0"/>
                <w:numId w:val="12"/>
              </w:numPr>
              <w:rPr>
                <w:rFonts w:ascii="Times New Roman" w:hAnsi="Times New Roman" w:cs="Times New Roman"/>
                <w:sz w:val="28"/>
                <w:szCs w:val="28"/>
              </w:rPr>
            </w:pPr>
            <w:r w:rsidRPr="00BA3219">
              <w:rPr>
                <w:rFonts w:ascii="Times New Roman" w:hAnsi="Times New Roman" w:cs="Times New Roman"/>
                <w:w w:val="105"/>
                <w:sz w:val="28"/>
                <w:szCs w:val="28"/>
              </w:rPr>
              <w:t>Reporting suspected abuse, neglect, or domestic</w:t>
            </w:r>
            <w:r w:rsidRPr="00BA3219">
              <w:rPr>
                <w:rFonts w:ascii="Times New Roman" w:hAnsi="Times New Roman" w:cs="Times New Roman"/>
                <w:spacing w:val="35"/>
                <w:w w:val="105"/>
                <w:sz w:val="28"/>
                <w:szCs w:val="28"/>
              </w:rPr>
              <w:t xml:space="preserve"> </w:t>
            </w:r>
            <w:r w:rsidRPr="00BA3219">
              <w:rPr>
                <w:rFonts w:ascii="Times New Roman" w:hAnsi="Times New Roman" w:cs="Times New Roman"/>
                <w:w w:val="105"/>
                <w:sz w:val="28"/>
                <w:szCs w:val="28"/>
              </w:rPr>
              <w:t>violence</w:t>
            </w:r>
          </w:p>
          <w:p w14:paraId="1D812C46" w14:textId="77777777" w:rsidR="002E29F9" w:rsidRPr="00BA3219" w:rsidRDefault="002E29F9" w:rsidP="002E29F9">
            <w:pPr>
              <w:pStyle w:val="ListParagraph"/>
              <w:numPr>
                <w:ilvl w:val="0"/>
                <w:numId w:val="12"/>
              </w:numPr>
              <w:rPr>
                <w:rFonts w:ascii="Times New Roman" w:hAnsi="Times New Roman" w:cs="Times New Roman"/>
                <w:sz w:val="28"/>
                <w:szCs w:val="28"/>
              </w:rPr>
            </w:pPr>
            <w:r w:rsidRPr="00BA3219">
              <w:rPr>
                <w:rFonts w:ascii="Times New Roman" w:hAnsi="Times New Roman" w:cs="Times New Roman"/>
                <w:w w:val="105"/>
                <w:sz w:val="28"/>
                <w:szCs w:val="28"/>
              </w:rPr>
              <w:t>Danger to self or</w:t>
            </w:r>
            <w:r w:rsidRPr="00BA3219">
              <w:rPr>
                <w:rFonts w:ascii="Times New Roman" w:hAnsi="Times New Roman" w:cs="Times New Roman"/>
                <w:spacing w:val="-16"/>
                <w:w w:val="105"/>
                <w:sz w:val="28"/>
                <w:szCs w:val="28"/>
              </w:rPr>
              <w:t xml:space="preserve"> </w:t>
            </w:r>
            <w:r w:rsidRPr="00BA3219">
              <w:rPr>
                <w:rFonts w:ascii="Times New Roman" w:hAnsi="Times New Roman" w:cs="Times New Roman"/>
                <w:w w:val="105"/>
                <w:sz w:val="28"/>
                <w:szCs w:val="28"/>
              </w:rPr>
              <w:t>others</w:t>
            </w:r>
          </w:p>
          <w:p w14:paraId="7F8C29E8" w14:textId="77777777" w:rsidR="002E29F9" w:rsidRPr="00BA3219" w:rsidRDefault="002E29F9" w:rsidP="002E29F9">
            <w:pPr>
              <w:pStyle w:val="ListParagraph"/>
              <w:numPr>
                <w:ilvl w:val="0"/>
                <w:numId w:val="12"/>
              </w:numPr>
              <w:rPr>
                <w:rFonts w:ascii="Times New Roman" w:hAnsi="Times New Roman" w:cs="Times New Roman"/>
                <w:sz w:val="28"/>
                <w:szCs w:val="28"/>
              </w:rPr>
            </w:pPr>
            <w:r w:rsidRPr="00BA3219">
              <w:rPr>
                <w:rFonts w:ascii="Times New Roman" w:hAnsi="Times New Roman" w:cs="Times New Roman"/>
                <w:w w:val="105"/>
                <w:sz w:val="28"/>
                <w:szCs w:val="28"/>
              </w:rPr>
              <w:t>Risk to</w:t>
            </w:r>
            <w:r w:rsidRPr="00BA3219">
              <w:rPr>
                <w:rFonts w:ascii="Times New Roman" w:hAnsi="Times New Roman" w:cs="Times New Roman"/>
                <w:spacing w:val="10"/>
                <w:w w:val="105"/>
                <w:sz w:val="28"/>
                <w:szCs w:val="28"/>
              </w:rPr>
              <w:t xml:space="preserve"> </w:t>
            </w:r>
            <w:r w:rsidRPr="00BA3219">
              <w:rPr>
                <w:rFonts w:ascii="Times New Roman" w:hAnsi="Times New Roman" w:cs="Times New Roman"/>
                <w:w w:val="105"/>
                <w:sz w:val="28"/>
                <w:szCs w:val="28"/>
              </w:rPr>
              <w:t>community</w:t>
            </w:r>
          </w:p>
        </w:tc>
      </w:tr>
      <w:tr w:rsidR="002E29F9" w14:paraId="4C417D20" w14:textId="77777777" w:rsidTr="007776BB">
        <w:tc>
          <w:tcPr>
            <w:tcW w:w="3510" w:type="dxa"/>
          </w:tcPr>
          <w:p w14:paraId="46228B8E" w14:textId="77777777" w:rsidR="002E29F9" w:rsidRPr="007776BB" w:rsidRDefault="002E29F9" w:rsidP="007776BB">
            <w:pPr>
              <w:pStyle w:val="BodyText"/>
              <w:rPr>
                <w:b/>
                <w:sz w:val="28"/>
                <w:szCs w:val="28"/>
              </w:rPr>
            </w:pPr>
            <w:r w:rsidRPr="007776BB">
              <w:rPr>
                <w:b/>
                <w:color w:val="343131"/>
                <w:w w:val="105"/>
                <w:sz w:val="28"/>
                <w:szCs w:val="28"/>
              </w:rPr>
              <w:t>Audits and</w:t>
            </w:r>
            <w:r w:rsidR="007776BB" w:rsidRPr="007776BB">
              <w:rPr>
                <w:b/>
                <w:color w:val="343131"/>
                <w:w w:val="105"/>
                <w:sz w:val="28"/>
                <w:szCs w:val="28"/>
              </w:rPr>
              <w:t xml:space="preserve"> </w:t>
            </w:r>
            <w:r w:rsidRPr="007776BB">
              <w:rPr>
                <w:b/>
                <w:color w:val="343131"/>
                <w:w w:val="105"/>
                <w:sz w:val="28"/>
                <w:szCs w:val="28"/>
              </w:rPr>
              <w:t>reviews</w:t>
            </w:r>
          </w:p>
        </w:tc>
        <w:tc>
          <w:tcPr>
            <w:tcW w:w="6709" w:type="dxa"/>
          </w:tcPr>
          <w:p w14:paraId="365093C3" w14:textId="151873A6" w:rsidR="002E29F9" w:rsidRPr="00BA3219" w:rsidRDefault="002E29F9" w:rsidP="0073470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This facility has sensitive information reviewed at various times throughout the year by the following agencies: AAAHC (American Association of Ambulatory Healthcare), APA (American Psychological Association), COLA (Laboratory Accreditation Bureau), and Family PACT (Family Planning, Access, Care, and Treatment). Part of our accreditation/review process includes allowing external auditors to review patient charts for best practice. These auditors are mandated to maintain confidentiality of the information that they view</w:t>
            </w:r>
            <w:r w:rsidR="00C97E3E" w:rsidRPr="00BA3219">
              <w:rPr>
                <w:rFonts w:ascii="Times New Roman" w:hAnsi="Times New Roman" w:cs="Times New Roman"/>
                <w:w w:val="105"/>
                <w:sz w:val="28"/>
                <w:szCs w:val="28"/>
              </w:rPr>
              <w:t>.</w:t>
            </w:r>
          </w:p>
        </w:tc>
      </w:tr>
      <w:tr w:rsidR="00C97E3E" w14:paraId="2A11B799" w14:textId="77777777" w:rsidTr="007776BB">
        <w:tc>
          <w:tcPr>
            <w:tcW w:w="3510" w:type="dxa"/>
          </w:tcPr>
          <w:p w14:paraId="6BEC7E6E" w14:textId="056DDF17" w:rsidR="00C97E3E" w:rsidRPr="007776BB" w:rsidRDefault="00C97E3E" w:rsidP="007776BB">
            <w:pPr>
              <w:pStyle w:val="BodyText"/>
              <w:rPr>
                <w:b/>
                <w:color w:val="343131"/>
                <w:w w:val="105"/>
                <w:sz w:val="28"/>
                <w:szCs w:val="28"/>
              </w:rPr>
            </w:pPr>
            <w:r>
              <w:rPr>
                <w:b/>
                <w:color w:val="343131"/>
                <w:w w:val="105"/>
                <w:sz w:val="28"/>
                <w:szCs w:val="28"/>
              </w:rPr>
              <w:t xml:space="preserve">Peer Review </w:t>
            </w:r>
          </w:p>
        </w:tc>
        <w:tc>
          <w:tcPr>
            <w:tcW w:w="6709" w:type="dxa"/>
          </w:tcPr>
          <w:p w14:paraId="6ABB2F47" w14:textId="2513E181" w:rsidR="00C97E3E" w:rsidRPr="00BA3219" w:rsidRDefault="00C97E3E" w:rsidP="002E29F9">
            <w:pPr>
              <w:pStyle w:val="ListParagraph"/>
              <w:numPr>
                <w:ilvl w:val="0"/>
                <w:numId w:val="11"/>
              </w:numPr>
              <w:rPr>
                <w:rFonts w:ascii="Times New Roman" w:hAnsi="Times New Roman" w:cs="Times New Roman"/>
                <w:w w:val="105"/>
                <w:sz w:val="28"/>
                <w:szCs w:val="28"/>
              </w:rPr>
            </w:pPr>
            <w:r w:rsidRPr="00BA3219">
              <w:rPr>
                <w:rFonts w:ascii="Times New Roman" w:hAnsi="Times New Roman" w:cs="Times New Roman"/>
                <w:w w:val="105"/>
                <w:sz w:val="28"/>
                <w:szCs w:val="28"/>
              </w:rPr>
              <w:t xml:space="preserve">This facility engages in </w:t>
            </w:r>
            <w:r w:rsidR="00734709" w:rsidRPr="00BA3219">
              <w:rPr>
                <w:rFonts w:ascii="Times New Roman" w:hAnsi="Times New Roman" w:cs="Times New Roman"/>
                <w:w w:val="105"/>
                <w:sz w:val="28"/>
                <w:szCs w:val="28"/>
              </w:rPr>
              <w:t>p</w:t>
            </w:r>
            <w:r w:rsidRPr="00BA3219">
              <w:rPr>
                <w:rFonts w:ascii="Times New Roman" w:hAnsi="Times New Roman" w:cs="Times New Roman"/>
                <w:w w:val="105"/>
                <w:sz w:val="28"/>
                <w:szCs w:val="28"/>
              </w:rPr>
              <w:t>eer review activi</w:t>
            </w:r>
            <w:r w:rsidR="00734709" w:rsidRPr="00BA3219">
              <w:rPr>
                <w:rFonts w:ascii="Times New Roman" w:hAnsi="Times New Roman" w:cs="Times New Roman"/>
                <w:w w:val="105"/>
                <w:sz w:val="28"/>
                <w:szCs w:val="28"/>
              </w:rPr>
              <w:t>ti</w:t>
            </w:r>
            <w:r w:rsidRPr="00BA3219">
              <w:rPr>
                <w:rFonts w:ascii="Times New Roman" w:hAnsi="Times New Roman" w:cs="Times New Roman"/>
                <w:w w:val="105"/>
                <w:sz w:val="28"/>
                <w:szCs w:val="28"/>
              </w:rPr>
              <w:t>es</w:t>
            </w:r>
            <w:r w:rsidR="00734709" w:rsidRPr="00BA3219">
              <w:rPr>
                <w:rFonts w:ascii="Times New Roman" w:hAnsi="Times New Roman" w:cs="Times New Roman"/>
                <w:w w:val="105"/>
                <w:sz w:val="28"/>
                <w:szCs w:val="28"/>
              </w:rPr>
              <w:t xml:space="preserve"> for professional staff members</w:t>
            </w:r>
            <w:r w:rsidRPr="00BA3219">
              <w:rPr>
                <w:rFonts w:ascii="Times New Roman" w:hAnsi="Times New Roman" w:cs="Times New Roman"/>
                <w:w w:val="105"/>
                <w:sz w:val="28"/>
                <w:szCs w:val="28"/>
              </w:rPr>
              <w:t xml:space="preserve"> to help ensure the quality of patient care. </w:t>
            </w:r>
            <w:r w:rsidR="00734709" w:rsidRPr="00BA3219">
              <w:rPr>
                <w:rFonts w:ascii="Times New Roman" w:hAnsi="Times New Roman" w:cs="Times New Roman"/>
                <w:w w:val="105"/>
                <w:sz w:val="28"/>
                <w:szCs w:val="28"/>
              </w:rPr>
              <w:t>Licensed</w:t>
            </w:r>
            <w:r w:rsidRPr="00BA3219">
              <w:rPr>
                <w:rFonts w:ascii="Times New Roman" w:hAnsi="Times New Roman" w:cs="Times New Roman"/>
                <w:w w:val="105"/>
                <w:sz w:val="28"/>
                <w:szCs w:val="28"/>
              </w:rPr>
              <w:t xml:space="preserve"> individuals from vetted outside agencies could be </w:t>
            </w:r>
            <w:r w:rsidR="00734709" w:rsidRPr="00BA3219">
              <w:rPr>
                <w:rFonts w:ascii="Times New Roman" w:hAnsi="Times New Roman" w:cs="Times New Roman"/>
                <w:w w:val="105"/>
                <w:sz w:val="28"/>
                <w:szCs w:val="28"/>
              </w:rPr>
              <w:t>utilized</w:t>
            </w:r>
            <w:r w:rsidRPr="00BA3219">
              <w:rPr>
                <w:rFonts w:ascii="Times New Roman" w:hAnsi="Times New Roman" w:cs="Times New Roman"/>
                <w:w w:val="105"/>
                <w:sz w:val="28"/>
                <w:szCs w:val="28"/>
              </w:rPr>
              <w:t xml:space="preserve"> as part of the peer </w:t>
            </w:r>
            <w:r w:rsidR="00734709" w:rsidRPr="00BA3219">
              <w:rPr>
                <w:rFonts w:ascii="Times New Roman" w:hAnsi="Times New Roman" w:cs="Times New Roman"/>
                <w:w w:val="105"/>
                <w:sz w:val="28"/>
                <w:szCs w:val="28"/>
              </w:rPr>
              <w:t xml:space="preserve">review process. Peer review will be completed in accordance with organizational policies, patient’s privacy, and AAAHC peer review standards.  </w:t>
            </w:r>
          </w:p>
        </w:tc>
      </w:tr>
      <w:tr w:rsidR="002E29F9" w14:paraId="04A4F554" w14:textId="77777777" w:rsidTr="007776BB">
        <w:tc>
          <w:tcPr>
            <w:tcW w:w="3510" w:type="dxa"/>
          </w:tcPr>
          <w:p w14:paraId="076A13F0" w14:textId="77777777" w:rsidR="002E29F9" w:rsidRPr="007776BB" w:rsidRDefault="002E29F9" w:rsidP="007776BB">
            <w:pPr>
              <w:pStyle w:val="BodyText"/>
              <w:rPr>
                <w:b/>
                <w:sz w:val="28"/>
                <w:szCs w:val="28"/>
              </w:rPr>
            </w:pPr>
            <w:r w:rsidRPr="007776BB">
              <w:rPr>
                <w:b/>
                <w:w w:val="105"/>
                <w:sz w:val="28"/>
                <w:szCs w:val="28"/>
              </w:rPr>
              <w:t>Do research</w:t>
            </w:r>
          </w:p>
        </w:tc>
        <w:tc>
          <w:tcPr>
            <w:tcW w:w="6709" w:type="dxa"/>
          </w:tcPr>
          <w:p w14:paraId="0B8B9377" w14:textId="77777777" w:rsidR="002E29F9" w:rsidRPr="002E29F9" w:rsidRDefault="002E29F9" w:rsidP="002E29F9">
            <w:pPr>
              <w:pStyle w:val="ListParagraph"/>
              <w:numPr>
                <w:ilvl w:val="0"/>
                <w:numId w:val="11"/>
              </w:numPr>
              <w:rPr>
                <w:rFonts w:ascii="Times New Roman" w:hAnsi="Times New Roman" w:cs="Times New Roman"/>
                <w:sz w:val="28"/>
                <w:szCs w:val="28"/>
              </w:rPr>
            </w:pPr>
            <w:r w:rsidRPr="002E29F9">
              <w:rPr>
                <w:rFonts w:ascii="Times New Roman" w:hAnsi="Times New Roman" w:cs="Times New Roman"/>
                <w:w w:val="105"/>
                <w:sz w:val="28"/>
                <w:szCs w:val="28"/>
              </w:rPr>
              <w:t>Aggregate data, which does not identify an individual, may be gathered and used for</w:t>
            </w:r>
            <w:r w:rsidRPr="002E29F9">
              <w:rPr>
                <w:rFonts w:ascii="Times New Roman" w:hAnsi="Times New Roman" w:cs="Times New Roman"/>
                <w:spacing w:val="32"/>
                <w:w w:val="105"/>
                <w:sz w:val="28"/>
                <w:szCs w:val="28"/>
              </w:rPr>
              <w:t xml:space="preserve"> </w:t>
            </w:r>
            <w:r w:rsidRPr="002E29F9">
              <w:rPr>
                <w:rFonts w:ascii="Times New Roman" w:hAnsi="Times New Roman" w:cs="Times New Roman"/>
                <w:w w:val="105"/>
                <w:sz w:val="28"/>
                <w:szCs w:val="28"/>
              </w:rPr>
              <w:t>research.</w:t>
            </w:r>
          </w:p>
        </w:tc>
      </w:tr>
      <w:tr w:rsidR="002E29F9" w14:paraId="4E35D158" w14:textId="77777777" w:rsidTr="007776BB">
        <w:tc>
          <w:tcPr>
            <w:tcW w:w="3510" w:type="dxa"/>
          </w:tcPr>
          <w:p w14:paraId="47645ABA" w14:textId="77777777" w:rsidR="002E29F9" w:rsidRPr="007776BB" w:rsidRDefault="002E29F9" w:rsidP="007776BB">
            <w:pPr>
              <w:pStyle w:val="BodyText"/>
              <w:rPr>
                <w:b/>
                <w:sz w:val="28"/>
                <w:szCs w:val="28"/>
              </w:rPr>
            </w:pPr>
            <w:r w:rsidRPr="007776BB">
              <w:rPr>
                <w:b/>
                <w:color w:val="2F2A2B"/>
                <w:w w:val="110"/>
                <w:sz w:val="28"/>
                <w:szCs w:val="28"/>
              </w:rPr>
              <w:lastRenderedPageBreak/>
              <w:t>Comply with the law</w:t>
            </w:r>
          </w:p>
        </w:tc>
        <w:tc>
          <w:tcPr>
            <w:tcW w:w="6709" w:type="dxa"/>
          </w:tcPr>
          <w:p w14:paraId="6FF968C9" w14:textId="77777777" w:rsidR="002E29F9" w:rsidRPr="00BA321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We will share information about you if state or federal laws require it, including with the Department of Health and Human Services if it wants to see that we're complying with federal and state privacy</w:t>
            </w:r>
            <w:r w:rsidRPr="00BA3219">
              <w:rPr>
                <w:rFonts w:ascii="Times New Roman" w:hAnsi="Times New Roman" w:cs="Times New Roman"/>
                <w:spacing w:val="10"/>
                <w:w w:val="105"/>
                <w:sz w:val="28"/>
                <w:szCs w:val="28"/>
              </w:rPr>
              <w:t xml:space="preserve"> </w:t>
            </w:r>
            <w:r w:rsidRPr="00BA3219">
              <w:rPr>
                <w:rFonts w:ascii="Times New Roman" w:hAnsi="Times New Roman" w:cs="Times New Roman"/>
                <w:w w:val="105"/>
                <w:sz w:val="28"/>
                <w:szCs w:val="28"/>
              </w:rPr>
              <w:t>law.</w:t>
            </w:r>
          </w:p>
        </w:tc>
      </w:tr>
      <w:tr w:rsidR="002E29F9" w14:paraId="65153666" w14:textId="77777777" w:rsidTr="007776BB">
        <w:tc>
          <w:tcPr>
            <w:tcW w:w="3510" w:type="dxa"/>
          </w:tcPr>
          <w:p w14:paraId="01ACED39" w14:textId="77777777" w:rsidR="002E29F9" w:rsidRPr="007776BB" w:rsidRDefault="002E29F9" w:rsidP="007776BB">
            <w:pPr>
              <w:pStyle w:val="BodyText"/>
              <w:rPr>
                <w:b/>
                <w:sz w:val="28"/>
                <w:szCs w:val="28"/>
              </w:rPr>
            </w:pPr>
            <w:r w:rsidRPr="007776BB">
              <w:rPr>
                <w:b/>
                <w:color w:val="2F2A2B"/>
                <w:w w:val="105"/>
                <w:sz w:val="28"/>
                <w:szCs w:val="28"/>
              </w:rPr>
              <w:t>Work with a medical examiner or funeral</w:t>
            </w:r>
            <w:r w:rsidR="007776BB" w:rsidRPr="007776BB">
              <w:rPr>
                <w:b/>
                <w:color w:val="2F2A2B"/>
                <w:w w:val="105"/>
                <w:sz w:val="28"/>
                <w:szCs w:val="28"/>
              </w:rPr>
              <w:t xml:space="preserve"> </w:t>
            </w:r>
            <w:r w:rsidRPr="007776BB">
              <w:rPr>
                <w:b/>
                <w:color w:val="2F2A2B"/>
                <w:w w:val="105"/>
                <w:sz w:val="28"/>
                <w:szCs w:val="28"/>
              </w:rPr>
              <w:t>director</w:t>
            </w:r>
          </w:p>
        </w:tc>
        <w:tc>
          <w:tcPr>
            <w:tcW w:w="6709" w:type="dxa"/>
          </w:tcPr>
          <w:p w14:paraId="6215456C" w14:textId="77777777" w:rsidR="002E29F9" w:rsidRPr="00BA321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We can share health information with a coroner, medical examiner, or funeral director when an individual</w:t>
            </w:r>
            <w:r w:rsidR="001C68D5" w:rsidRPr="00BA3219">
              <w:rPr>
                <w:rFonts w:ascii="Times New Roman" w:hAnsi="Times New Roman" w:cs="Times New Roman"/>
                <w:w w:val="105"/>
                <w:sz w:val="28"/>
                <w:szCs w:val="28"/>
              </w:rPr>
              <w:t xml:space="preserve"> </w:t>
            </w:r>
            <w:r w:rsidRPr="00BA3219">
              <w:rPr>
                <w:rFonts w:ascii="Times New Roman" w:hAnsi="Times New Roman" w:cs="Times New Roman"/>
                <w:w w:val="105"/>
                <w:sz w:val="28"/>
                <w:szCs w:val="28"/>
              </w:rPr>
              <w:t>dies.</w:t>
            </w:r>
          </w:p>
        </w:tc>
      </w:tr>
      <w:tr w:rsidR="002E29F9" w14:paraId="3BD2B100" w14:textId="77777777" w:rsidTr="007776BB">
        <w:tc>
          <w:tcPr>
            <w:tcW w:w="3510" w:type="dxa"/>
          </w:tcPr>
          <w:p w14:paraId="79D4C2B0" w14:textId="77777777" w:rsidR="002E29F9" w:rsidRPr="007776BB" w:rsidRDefault="002E29F9" w:rsidP="007776BB">
            <w:pPr>
              <w:pStyle w:val="BodyText"/>
              <w:rPr>
                <w:b/>
                <w:sz w:val="28"/>
                <w:szCs w:val="28"/>
              </w:rPr>
            </w:pPr>
            <w:r w:rsidRPr="007776BB">
              <w:rPr>
                <w:b/>
                <w:color w:val="2F2A2B"/>
                <w:w w:val="105"/>
                <w:sz w:val="28"/>
                <w:szCs w:val="28"/>
              </w:rPr>
              <w:t>Address worker's compensation, law enforcement, and other government requests</w:t>
            </w:r>
          </w:p>
        </w:tc>
        <w:tc>
          <w:tcPr>
            <w:tcW w:w="6709" w:type="dxa"/>
          </w:tcPr>
          <w:p w14:paraId="723DDFC2" w14:textId="77777777" w:rsidR="002E29F9" w:rsidRPr="00BA321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We can use or share health information</w:t>
            </w:r>
            <w:r w:rsidRPr="00BA3219">
              <w:rPr>
                <w:rFonts w:ascii="Times New Roman" w:hAnsi="Times New Roman" w:cs="Times New Roman"/>
                <w:spacing w:val="-28"/>
                <w:w w:val="105"/>
                <w:sz w:val="28"/>
                <w:szCs w:val="28"/>
              </w:rPr>
              <w:t xml:space="preserve"> </w:t>
            </w:r>
            <w:r w:rsidRPr="00BA3219">
              <w:rPr>
                <w:rFonts w:ascii="Times New Roman" w:hAnsi="Times New Roman" w:cs="Times New Roman"/>
                <w:w w:val="105"/>
                <w:sz w:val="28"/>
                <w:szCs w:val="28"/>
              </w:rPr>
              <w:t>about you:</w:t>
            </w:r>
          </w:p>
          <w:p w14:paraId="4ABDFF33" w14:textId="77777777" w:rsidR="002E29F9" w:rsidRPr="00BA3219" w:rsidRDefault="002E29F9" w:rsidP="00E33C52">
            <w:pPr>
              <w:pStyle w:val="ListParagraph"/>
              <w:numPr>
                <w:ilvl w:val="0"/>
                <w:numId w:val="15"/>
              </w:numPr>
              <w:rPr>
                <w:rFonts w:ascii="Times New Roman" w:hAnsi="Times New Roman" w:cs="Times New Roman"/>
                <w:sz w:val="28"/>
                <w:szCs w:val="28"/>
              </w:rPr>
            </w:pPr>
            <w:r w:rsidRPr="00BA3219">
              <w:rPr>
                <w:rFonts w:ascii="Times New Roman" w:hAnsi="Times New Roman" w:cs="Times New Roman"/>
                <w:w w:val="105"/>
                <w:sz w:val="28"/>
                <w:szCs w:val="28"/>
              </w:rPr>
              <w:t>For workers' compensation</w:t>
            </w:r>
            <w:r w:rsidRPr="00BA3219">
              <w:rPr>
                <w:rFonts w:ascii="Times New Roman" w:hAnsi="Times New Roman" w:cs="Times New Roman"/>
                <w:spacing w:val="-1"/>
                <w:w w:val="105"/>
                <w:sz w:val="28"/>
                <w:szCs w:val="28"/>
              </w:rPr>
              <w:t xml:space="preserve"> </w:t>
            </w:r>
            <w:r w:rsidRPr="00BA3219">
              <w:rPr>
                <w:rFonts w:ascii="Times New Roman" w:hAnsi="Times New Roman" w:cs="Times New Roman"/>
                <w:w w:val="105"/>
                <w:sz w:val="28"/>
                <w:szCs w:val="28"/>
              </w:rPr>
              <w:t>claims</w:t>
            </w:r>
          </w:p>
          <w:p w14:paraId="75F42CC1" w14:textId="77777777" w:rsidR="002E29F9" w:rsidRPr="00BA3219" w:rsidRDefault="002E29F9" w:rsidP="00E33C52">
            <w:pPr>
              <w:pStyle w:val="ListParagraph"/>
              <w:numPr>
                <w:ilvl w:val="0"/>
                <w:numId w:val="15"/>
              </w:numPr>
              <w:rPr>
                <w:rFonts w:ascii="Times New Roman" w:hAnsi="Times New Roman" w:cs="Times New Roman"/>
                <w:sz w:val="28"/>
                <w:szCs w:val="28"/>
              </w:rPr>
            </w:pPr>
            <w:r w:rsidRPr="00BA3219">
              <w:rPr>
                <w:rFonts w:ascii="Times New Roman" w:hAnsi="Times New Roman" w:cs="Times New Roman"/>
                <w:w w:val="105"/>
                <w:sz w:val="28"/>
                <w:szCs w:val="28"/>
              </w:rPr>
              <w:t>For law enforcement purposes or with a law enforcement official, as required by</w:t>
            </w:r>
            <w:r w:rsidRPr="00BA3219">
              <w:rPr>
                <w:rFonts w:ascii="Times New Roman" w:hAnsi="Times New Roman" w:cs="Times New Roman"/>
                <w:spacing w:val="-28"/>
                <w:w w:val="105"/>
                <w:sz w:val="28"/>
                <w:szCs w:val="28"/>
              </w:rPr>
              <w:t xml:space="preserve"> </w:t>
            </w:r>
            <w:r w:rsidRPr="00BA3219">
              <w:rPr>
                <w:rFonts w:ascii="Times New Roman" w:hAnsi="Times New Roman" w:cs="Times New Roman"/>
                <w:w w:val="105"/>
                <w:sz w:val="28"/>
                <w:szCs w:val="28"/>
              </w:rPr>
              <w:t>law</w:t>
            </w:r>
          </w:p>
          <w:p w14:paraId="3365D12A" w14:textId="77777777" w:rsidR="002E29F9" w:rsidRPr="00BA3219" w:rsidRDefault="002E29F9" w:rsidP="00E33C52">
            <w:pPr>
              <w:pStyle w:val="ListParagraph"/>
              <w:numPr>
                <w:ilvl w:val="0"/>
                <w:numId w:val="15"/>
              </w:numPr>
              <w:rPr>
                <w:rFonts w:ascii="Times New Roman" w:hAnsi="Times New Roman" w:cs="Times New Roman"/>
                <w:sz w:val="28"/>
                <w:szCs w:val="28"/>
              </w:rPr>
            </w:pPr>
            <w:r w:rsidRPr="00BA3219">
              <w:rPr>
                <w:rFonts w:ascii="Times New Roman" w:hAnsi="Times New Roman" w:cs="Times New Roman"/>
                <w:w w:val="105"/>
                <w:sz w:val="28"/>
                <w:szCs w:val="28"/>
              </w:rPr>
              <w:t>With health oversight agencies for activities authorized by</w:t>
            </w:r>
            <w:r w:rsidRPr="00BA3219">
              <w:rPr>
                <w:rFonts w:ascii="Times New Roman" w:hAnsi="Times New Roman" w:cs="Times New Roman"/>
                <w:spacing w:val="-28"/>
                <w:w w:val="105"/>
                <w:sz w:val="28"/>
                <w:szCs w:val="28"/>
              </w:rPr>
              <w:t xml:space="preserve"> </w:t>
            </w:r>
            <w:r w:rsidRPr="00BA3219">
              <w:rPr>
                <w:rFonts w:ascii="Times New Roman" w:hAnsi="Times New Roman" w:cs="Times New Roman"/>
                <w:w w:val="105"/>
                <w:sz w:val="28"/>
                <w:szCs w:val="28"/>
              </w:rPr>
              <w:t>law</w:t>
            </w:r>
          </w:p>
          <w:p w14:paraId="64160535" w14:textId="77777777" w:rsidR="002E29F9" w:rsidRPr="00BA3219" w:rsidRDefault="002E29F9" w:rsidP="00E33C52">
            <w:pPr>
              <w:pStyle w:val="ListParagraph"/>
              <w:numPr>
                <w:ilvl w:val="0"/>
                <w:numId w:val="15"/>
              </w:numPr>
              <w:rPr>
                <w:rFonts w:ascii="Times New Roman" w:hAnsi="Times New Roman" w:cs="Times New Roman"/>
                <w:sz w:val="28"/>
                <w:szCs w:val="28"/>
              </w:rPr>
            </w:pPr>
            <w:r w:rsidRPr="00BA3219">
              <w:rPr>
                <w:rFonts w:ascii="Times New Roman" w:hAnsi="Times New Roman" w:cs="Times New Roman"/>
                <w:w w:val="105"/>
                <w:sz w:val="28"/>
                <w:szCs w:val="28"/>
              </w:rPr>
              <w:t>For special government functions such as military, national security, and presidential protective</w:t>
            </w:r>
            <w:r w:rsidRPr="00BA3219">
              <w:rPr>
                <w:rFonts w:ascii="Times New Roman" w:hAnsi="Times New Roman" w:cs="Times New Roman"/>
                <w:spacing w:val="1"/>
                <w:w w:val="105"/>
                <w:sz w:val="28"/>
                <w:szCs w:val="28"/>
              </w:rPr>
              <w:t xml:space="preserve"> </w:t>
            </w:r>
            <w:r w:rsidRPr="00BA3219">
              <w:rPr>
                <w:rFonts w:ascii="Times New Roman" w:hAnsi="Times New Roman" w:cs="Times New Roman"/>
                <w:w w:val="105"/>
                <w:sz w:val="28"/>
                <w:szCs w:val="28"/>
              </w:rPr>
              <w:t>services</w:t>
            </w:r>
          </w:p>
        </w:tc>
      </w:tr>
      <w:tr w:rsidR="002E29F9" w14:paraId="6B3070A3" w14:textId="77777777" w:rsidTr="007776BB">
        <w:tc>
          <w:tcPr>
            <w:tcW w:w="3510" w:type="dxa"/>
          </w:tcPr>
          <w:p w14:paraId="1CDD1250" w14:textId="77777777" w:rsidR="002E29F9" w:rsidRPr="007776BB" w:rsidRDefault="002E29F9" w:rsidP="007776BB">
            <w:pPr>
              <w:pStyle w:val="BodyText"/>
              <w:rPr>
                <w:b/>
                <w:sz w:val="28"/>
                <w:szCs w:val="28"/>
              </w:rPr>
            </w:pPr>
            <w:r w:rsidRPr="007776BB">
              <w:rPr>
                <w:b/>
                <w:color w:val="2F2A2B"/>
                <w:w w:val="105"/>
                <w:sz w:val="28"/>
                <w:szCs w:val="28"/>
              </w:rPr>
              <w:t>Respond to lawsuits and legal actions</w:t>
            </w:r>
          </w:p>
        </w:tc>
        <w:tc>
          <w:tcPr>
            <w:tcW w:w="6709" w:type="dxa"/>
          </w:tcPr>
          <w:p w14:paraId="68143B36" w14:textId="77777777" w:rsidR="002E29F9" w:rsidRPr="00BA3219" w:rsidRDefault="002E29F9" w:rsidP="002E29F9">
            <w:pPr>
              <w:pStyle w:val="ListParagraph"/>
              <w:numPr>
                <w:ilvl w:val="0"/>
                <w:numId w:val="11"/>
              </w:numPr>
              <w:rPr>
                <w:rFonts w:ascii="Times New Roman" w:hAnsi="Times New Roman" w:cs="Times New Roman"/>
                <w:sz w:val="28"/>
                <w:szCs w:val="28"/>
              </w:rPr>
            </w:pPr>
            <w:r w:rsidRPr="00BA3219">
              <w:rPr>
                <w:rFonts w:ascii="Times New Roman" w:hAnsi="Times New Roman" w:cs="Times New Roman"/>
                <w:w w:val="105"/>
                <w:sz w:val="28"/>
                <w:szCs w:val="28"/>
              </w:rPr>
              <w:t>We can share health information about you in response to a court or administrative order, or in response to a</w:t>
            </w:r>
            <w:r w:rsidRPr="00BA3219">
              <w:rPr>
                <w:rFonts w:ascii="Times New Roman" w:hAnsi="Times New Roman" w:cs="Times New Roman"/>
                <w:spacing w:val="-30"/>
                <w:w w:val="105"/>
                <w:sz w:val="28"/>
                <w:szCs w:val="28"/>
              </w:rPr>
              <w:t xml:space="preserve"> </w:t>
            </w:r>
            <w:r w:rsidRPr="00BA3219">
              <w:rPr>
                <w:rFonts w:ascii="Times New Roman" w:hAnsi="Times New Roman" w:cs="Times New Roman"/>
                <w:w w:val="105"/>
                <w:sz w:val="28"/>
                <w:szCs w:val="28"/>
              </w:rPr>
              <w:t>subpoena.</w:t>
            </w:r>
          </w:p>
        </w:tc>
      </w:tr>
      <w:tr w:rsidR="004F13CF" w14:paraId="53E536D7" w14:textId="77777777" w:rsidTr="007776BB">
        <w:tc>
          <w:tcPr>
            <w:tcW w:w="3510" w:type="dxa"/>
          </w:tcPr>
          <w:p w14:paraId="2B33FB29" w14:textId="446380D5" w:rsidR="004F13CF" w:rsidRPr="00BA3219" w:rsidRDefault="004F13CF" w:rsidP="007776BB">
            <w:pPr>
              <w:pStyle w:val="BodyText"/>
              <w:rPr>
                <w:b/>
                <w:color w:val="2F2A2B"/>
                <w:w w:val="105"/>
                <w:sz w:val="28"/>
                <w:szCs w:val="28"/>
              </w:rPr>
            </w:pPr>
            <w:r w:rsidRPr="00BA3219">
              <w:rPr>
                <w:b/>
                <w:w w:val="105"/>
                <w:sz w:val="28"/>
                <w:szCs w:val="28"/>
              </w:rPr>
              <w:t>Reproductive Health Information</w:t>
            </w:r>
          </w:p>
        </w:tc>
        <w:tc>
          <w:tcPr>
            <w:tcW w:w="6709" w:type="dxa"/>
          </w:tcPr>
          <w:p w14:paraId="0D7AE8BD" w14:textId="77777777" w:rsidR="004F13CF" w:rsidRPr="00BA3219" w:rsidRDefault="004F13CF" w:rsidP="004F13CF">
            <w:pPr>
              <w:pStyle w:val="ListParagraph"/>
              <w:numPr>
                <w:ilvl w:val="0"/>
                <w:numId w:val="11"/>
              </w:numPr>
              <w:rPr>
                <w:rFonts w:ascii="Times New Roman" w:hAnsi="Times New Roman" w:cs="Times New Roman"/>
                <w:w w:val="105"/>
                <w:sz w:val="28"/>
                <w:szCs w:val="28"/>
              </w:rPr>
            </w:pPr>
            <w:r w:rsidRPr="00BA3219">
              <w:rPr>
                <w:rFonts w:ascii="Times New Roman" w:hAnsi="Times New Roman" w:cs="Times New Roman"/>
                <w:w w:val="105"/>
                <w:sz w:val="28"/>
                <w:szCs w:val="28"/>
              </w:rPr>
              <w:t xml:space="preserve">We will not share PHI for purposes of a criminal, civil, or administrative investigation into any person for the act of seeking, obtaining, providing, or facilitating reproductive health care, or to impose liability on a person for seeking, obtaining, providing, or facilitating reproductive health care.  </w:t>
            </w:r>
          </w:p>
          <w:p w14:paraId="3F3F4AD7" w14:textId="77777777" w:rsidR="004F13CF" w:rsidRPr="00BA3219" w:rsidRDefault="004F13CF" w:rsidP="004F13CF">
            <w:pPr>
              <w:pStyle w:val="ListParagraph"/>
              <w:numPr>
                <w:ilvl w:val="0"/>
                <w:numId w:val="11"/>
              </w:numPr>
              <w:rPr>
                <w:rFonts w:ascii="Times New Roman" w:hAnsi="Times New Roman" w:cs="Times New Roman"/>
                <w:w w:val="105"/>
                <w:sz w:val="28"/>
                <w:szCs w:val="28"/>
              </w:rPr>
            </w:pPr>
            <w:r w:rsidRPr="00BA3219">
              <w:rPr>
                <w:rFonts w:ascii="Times New Roman" w:hAnsi="Times New Roman" w:cs="Times New Roman"/>
                <w:w w:val="105"/>
                <w:sz w:val="28"/>
                <w:szCs w:val="28"/>
              </w:rPr>
              <w:t>We will not share PHI to assist in identifying a person for seeking, obtaining, providing, or facilitating reproductive health care.  For example, if we receive a request from an out-of-state entity for PHI related to an abortion to prosecute that person, we will not fulfill the request</w:t>
            </w:r>
          </w:p>
          <w:p w14:paraId="04372DD0" w14:textId="0E2A678A" w:rsidR="004F13CF" w:rsidRPr="00BA3219" w:rsidRDefault="004F13CF" w:rsidP="004F13CF">
            <w:pPr>
              <w:pStyle w:val="ListParagraph"/>
              <w:numPr>
                <w:ilvl w:val="0"/>
                <w:numId w:val="11"/>
              </w:numPr>
              <w:rPr>
                <w:rFonts w:ascii="Times New Roman" w:hAnsi="Times New Roman" w:cs="Times New Roman"/>
                <w:w w:val="105"/>
                <w:sz w:val="28"/>
                <w:szCs w:val="28"/>
              </w:rPr>
            </w:pPr>
            <w:r w:rsidRPr="00BA3219">
              <w:rPr>
                <w:rFonts w:ascii="Times New Roman" w:hAnsi="Times New Roman" w:cs="Times New Roman"/>
                <w:w w:val="105"/>
                <w:sz w:val="28"/>
                <w:szCs w:val="28"/>
              </w:rPr>
              <w:t xml:space="preserve">We will not disclose PHI potentially related to reproductive health care for health oversight activities, judicial or administrative proceedings, law enforcement purposes, or to coroners and medical examiners, without receiving a valid </w:t>
            </w:r>
            <w:r w:rsidRPr="00BA3219">
              <w:rPr>
                <w:rFonts w:ascii="Times New Roman" w:hAnsi="Times New Roman" w:cs="Times New Roman"/>
                <w:w w:val="105"/>
                <w:sz w:val="28"/>
                <w:szCs w:val="28"/>
              </w:rPr>
              <w:lastRenderedPageBreak/>
              <w:t xml:space="preserve">attestation stating the requested PHI is not for a prohibited use.  </w:t>
            </w:r>
          </w:p>
        </w:tc>
      </w:tr>
      <w:tr w:rsidR="002E29F9" w14:paraId="4F04ACB4" w14:textId="77777777" w:rsidTr="007776BB">
        <w:tc>
          <w:tcPr>
            <w:tcW w:w="3510" w:type="dxa"/>
          </w:tcPr>
          <w:p w14:paraId="3C5E1E3E" w14:textId="77777777" w:rsidR="002E29F9" w:rsidRPr="004049C4" w:rsidRDefault="002E29F9" w:rsidP="007776BB">
            <w:pPr>
              <w:pStyle w:val="BodyText"/>
              <w:rPr>
                <w:b/>
                <w:sz w:val="28"/>
                <w:szCs w:val="28"/>
              </w:rPr>
            </w:pPr>
            <w:r w:rsidRPr="004049C4">
              <w:rPr>
                <w:b/>
                <w:w w:val="105"/>
                <w:sz w:val="28"/>
                <w:szCs w:val="28"/>
              </w:rPr>
              <w:lastRenderedPageBreak/>
              <w:t>Bill for your services</w:t>
            </w:r>
          </w:p>
        </w:tc>
        <w:tc>
          <w:tcPr>
            <w:tcW w:w="6709" w:type="dxa"/>
          </w:tcPr>
          <w:p w14:paraId="01BB0246" w14:textId="77777777" w:rsidR="002E29F9" w:rsidRPr="004049C4" w:rsidRDefault="002E29F9" w:rsidP="002E29F9">
            <w:pPr>
              <w:pStyle w:val="ListParagraph"/>
              <w:numPr>
                <w:ilvl w:val="0"/>
                <w:numId w:val="11"/>
              </w:numPr>
              <w:rPr>
                <w:rFonts w:ascii="Times New Roman" w:hAnsi="Times New Roman" w:cs="Times New Roman"/>
                <w:sz w:val="28"/>
                <w:szCs w:val="28"/>
              </w:rPr>
            </w:pPr>
            <w:r w:rsidRPr="004049C4">
              <w:rPr>
                <w:rFonts w:ascii="Times New Roman" w:hAnsi="Times New Roman" w:cs="Times New Roman"/>
                <w:w w:val="105"/>
                <w:sz w:val="28"/>
                <w:szCs w:val="28"/>
              </w:rPr>
              <w:t>We can use and share your health information to bill and receive payment if</w:t>
            </w:r>
            <w:r w:rsidRPr="004049C4">
              <w:rPr>
                <w:rFonts w:ascii="Times New Roman" w:hAnsi="Times New Roman" w:cs="Times New Roman"/>
                <w:spacing w:val="7"/>
                <w:w w:val="105"/>
                <w:sz w:val="28"/>
                <w:szCs w:val="28"/>
              </w:rPr>
              <w:t xml:space="preserve"> </w:t>
            </w:r>
            <w:r w:rsidRPr="004049C4">
              <w:rPr>
                <w:rFonts w:ascii="Times New Roman" w:hAnsi="Times New Roman" w:cs="Times New Roman"/>
                <w:w w:val="105"/>
                <w:sz w:val="28"/>
                <w:szCs w:val="28"/>
              </w:rPr>
              <w:t>applicable.</w:t>
            </w:r>
          </w:p>
          <w:p w14:paraId="7E52F16C" w14:textId="6443EF94" w:rsidR="002E29F9" w:rsidRPr="004049C4" w:rsidRDefault="002E29F9" w:rsidP="002E29F9">
            <w:pPr>
              <w:pStyle w:val="ListParagraph"/>
              <w:numPr>
                <w:ilvl w:val="0"/>
                <w:numId w:val="11"/>
              </w:numPr>
              <w:rPr>
                <w:rFonts w:ascii="Times New Roman" w:hAnsi="Times New Roman" w:cs="Times New Roman"/>
                <w:i/>
                <w:sz w:val="28"/>
                <w:szCs w:val="28"/>
              </w:rPr>
            </w:pPr>
            <w:r w:rsidRPr="004049C4">
              <w:rPr>
                <w:rFonts w:ascii="Times New Roman" w:hAnsi="Times New Roman" w:cs="Times New Roman"/>
                <w:i/>
                <w:w w:val="105"/>
                <w:sz w:val="28"/>
                <w:szCs w:val="28"/>
              </w:rPr>
              <w:t xml:space="preserve">Example: We may need to give your health plan information about a service you received here so that your health plan will reimburse you for the service. In cases of unpaid financial obligations or no show fees, we will send the charge to Student </w:t>
            </w:r>
            <w:r w:rsidR="00EE1139" w:rsidRPr="004049C4">
              <w:rPr>
                <w:rFonts w:ascii="Times New Roman" w:hAnsi="Times New Roman" w:cs="Times New Roman"/>
                <w:i/>
                <w:w w:val="105"/>
                <w:sz w:val="28"/>
                <w:szCs w:val="28"/>
              </w:rPr>
              <w:t xml:space="preserve">Business </w:t>
            </w:r>
            <w:r w:rsidRPr="004049C4">
              <w:rPr>
                <w:rFonts w:ascii="Times New Roman" w:hAnsi="Times New Roman" w:cs="Times New Roman"/>
                <w:i/>
                <w:w w:val="105"/>
                <w:sz w:val="28"/>
                <w:szCs w:val="28"/>
              </w:rPr>
              <w:t>Services to be processed. The bill will show the following health information: name, student ID number and date of service. No information relating to medical diagnoses, treatment/procedure, counseling session, or medications will be on this document.</w:t>
            </w:r>
          </w:p>
        </w:tc>
      </w:tr>
    </w:tbl>
    <w:p w14:paraId="01625886" w14:textId="77777777" w:rsidR="00205818" w:rsidRDefault="00205818" w:rsidP="00205818">
      <w:pPr>
        <w:spacing w:before="115"/>
        <w:rPr>
          <w:rFonts w:ascii="Times New Roman" w:hAnsi="Times New Roman" w:cs="Times New Roman"/>
          <w:b/>
          <w:i/>
          <w:color w:val="085DB8"/>
          <w:w w:val="105"/>
          <w:sz w:val="28"/>
          <w:szCs w:val="28"/>
        </w:rPr>
      </w:pPr>
    </w:p>
    <w:p w14:paraId="34EACC12" w14:textId="77777777" w:rsidR="009F0240" w:rsidRDefault="009F0240" w:rsidP="00205818">
      <w:pPr>
        <w:spacing w:before="115"/>
        <w:jc w:val="center"/>
        <w:rPr>
          <w:rFonts w:ascii="Times New Roman" w:hAnsi="Times New Roman" w:cs="Times New Roman"/>
          <w:b/>
          <w:i/>
          <w:color w:val="085DB8"/>
          <w:w w:val="105"/>
          <w:sz w:val="28"/>
          <w:szCs w:val="28"/>
        </w:rPr>
      </w:pPr>
    </w:p>
    <w:p w14:paraId="2EA39BA5" w14:textId="77777777" w:rsidR="009F0240" w:rsidRDefault="009F0240" w:rsidP="00205818">
      <w:pPr>
        <w:spacing w:before="115"/>
        <w:jc w:val="center"/>
        <w:rPr>
          <w:rFonts w:ascii="Times New Roman" w:hAnsi="Times New Roman" w:cs="Times New Roman"/>
          <w:b/>
          <w:i/>
          <w:color w:val="085DB8"/>
          <w:w w:val="105"/>
          <w:sz w:val="28"/>
          <w:szCs w:val="28"/>
        </w:rPr>
      </w:pPr>
    </w:p>
    <w:p w14:paraId="5596C465" w14:textId="77777777" w:rsidR="00A63947" w:rsidRPr="006E5D5B" w:rsidRDefault="00A63947" w:rsidP="00205818">
      <w:pPr>
        <w:spacing w:before="115"/>
        <w:jc w:val="center"/>
        <w:rPr>
          <w:rFonts w:ascii="Times New Roman" w:hAnsi="Times New Roman" w:cs="Times New Roman"/>
          <w:b/>
          <w:i/>
          <w:sz w:val="28"/>
          <w:szCs w:val="28"/>
        </w:rPr>
      </w:pPr>
      <w:r w:rsidRPr="006E5D5B">
        <w:rPr>
          <w:rFonts w:ascii="Times New Roman" w:hAnsi="Times New Roman" w:cs="Times New Roman"/>
          <w:b/>
          <w:i/>
          <w:color w:val="085DB8"/>
          <w:w w:val="105"/>
          <w:sz w:val="28"/>
          <w:szCs w:val="28"/>
        </w:rPr>
        <w:t>"We Never Market or Sell Personal Information."</w:t>
      </w:r>
    </w:p>
    <w:p w14:paraId="13F948C6" w14:textId="77777777" w:rsidR="00A63947" w:rsidRPr="004049C4" w:rsidRDefault="00A63947" w:rsidP="00C517C8">
      <w:pPr>
        <w:pStyle w:val="ListParagraph"/>
        <w:widowControl w:val="0"/>
        <w:numPr>
          <w:ilvl w:val="0"/>
          <w:numId w:val="14"/>
        </w:numPr>
        <w:tabs>
          <w:tab w:val="left" w:pos="587"/>
        </w:tabs>
        <w:autoSpaceDE w:val="0"/>
        <w:autoSpaceDN w:val="0"/>
        <w:spacing w:before="178"/>
        <w:contextualSpacing w:val="0"/>
        <w:rPr>
          <w:rFonts w:ascii="Times New Roman" w:hAnsi="Times New Roman" w:cs="Times New Roman"/>
          <w:sz w:val="28"/>
          <w:szCs w:val="28"/>
        </w:rPr>
      </w:pPr>
      <w:r w:rsidRPr="004049C4">
        <w:rPr>
          <w:rFonts w:ascii="Times New Roman" w:hAnsi="Times New Roman" w:cs="Times New Roman"/>
          <w:w w:val="105"/>
          <w:sz w:val="28"/>
          <w:szCs w:val="28"/>
        </w:rPr>
        <w:t>We are required by law to maintain the privacy and security of your protected health</w:t>
      </w:r>
      <w:r w:rsidRPr="004049C4">
        <w:rPr>
          <w:rFonts w:ascii="Times New Roman" w:hAnsi="Times New Roman" w:cs="Times New Roman"/>
          <w:spacing w:val="3"/>
          <w:w w:val="105"/>
          <w:sz w:val="28"/>
          <w:szCs w:val="28"/>
        </w:rPr>
        <w:t xml:space="preserve"> </w:t>
      </w:r>
      <w:r w:rsidRPr="004049C4">
        <w:rPr>
          <w:rFonts w:ascii="Times New Roman" w:hAnsi="Times New Roman" w:cs="Times New Roman"/>
          <w:w w:val="105"/>
          <w:sz w:val="28"/>
          <w:szCs w:val="28"/>
        </w:rPr>
        <w:t>information.</w:t>
      </w:r>
    </w:p>
    <w:p w14:paraId="5D698947" w14:textId="77777777" w:rsidR="00A63947" w:rsidRPr="004049C4" w:rsidRDefault="00A63947" w:rsidP="00C517C8">
      <w:pPr>
        <w:pStyle w:val="ListParagraph"/>
        <w:widowControl w:val="0"/>
        <w:numPr>
          <w:ilvl w:val="0"/>
          <w:numId w:val="14"/>
        </w:numPr>
        <w:tabs>
          <w:tab w:val="left" w:pos="587"/>
        </w:tabs>
        <w:autoSpaceDE w:val="0"/>
        <w:autoSpaceDN w:val="0"/>
        <w:spacing w:before="153"/>
        <w:contextualSpacing w:val="0"/>
        <w:rPr>
          <w:rFonts w:ascii="Times New Roman" w:hAnsi="Times New Roman" w:cs="Times New Roman"/>
          <w:sz w:val="28"/>
          <w:szCs w:val="28"/>
        </w:rPr>
      </w:pPr>
      <w:r w:rsidRPr="004049C4">
        <w:rPr>
          <w:rFonts w:ascii="Times New Roman" w:hAnsi="Times New Roman" w:cs="Times New Roman"/>
          <w:w w:val="105"/>
          <w:sz w:val="28"/>
          <w:szCs w:val="28"/>
        </w:rPr>
        <w:t>We will let you know promptly if a breach occurs that may have compromised the privacy or security of your information.</w:t>
      </w:r>
    </w:p>
    <w:p w14:paraId="34C44F39" w14:textId="77777777" w:rsidR="00A63947" w:rsidRPr="004049C4" w:rsidRDefault="00A63947" w:rsidP="00C517C8">
      <w:pPr>
        <w:pStyle w:val="ListParagraph"/>
        <w:widowControl w:val="0"/>
        <w:numPr>
          <w:ilvl w:val="0"/>
          <w:numId w:val="14"/>
        </w:numPr>
        <w:tabs>
          <w:tab w:val="left" w:pos="587"/>
        </w:tabs>
        <w:autoSpaceDE w:val="0"/>
        <w:autoSpaceDN w:val="0"/>
        <w:spacing w:before="154"/>
        <w:contextualSpacing w:val="0"/>
        <w:rPr>
          <w:rFonts w:ascii="Times New Roman" w:hAnsi="Times New Roman" w:cs="Times New Roman"/>
          <w:sz w:val="28"/>
          <w:szCs w:val="28"/>
        </w:rPr>
      </w:pPr>
      <w:r w:rsidRPr="004049C4">
        <w:rPr>
          <w:rFonts w:ascii="Times New Roman" w:hAnsi="Times New Roman" w:cs="Times New Roman"/>
          <w:w w:val="105"/>
          <w:sz w:val="28"/>
          <w:szCs w:val="28"/>
        </w:rPr>
        <w:t>We must follow the duties and privacy practices described in this notice and give you a copy of</w:t>
      </w:r>
      <w:r w:rsidRPr="004049C4">
        <w:rPr>
          <w:rFonts w:ascii="Times New Roman" w:hAnsi="Times New Roman" w:cs="Times New Roman"/>
          <w:spacing w:val="23"/>
          <w:w w:val="105"/>
          <w:sz w:val="28"/>
          <w:szCs w:val="28"/>
        </w:rPr>
        <w:t xml:space="preserve"> </w:t>
      </w:r>
      <w:r w:rsidRPr="004049C4">
        <w:rPr>
          <w:rFonts w:ascii="Times New Roman" w:hAnsi="Times New Roman" w:cs="Times New Roman"/>
          <w:w w:val="105"/>
          <w:sz w:val="28"/>
          <w:szCs w:val="28"/>
        </w:rPr>
        <w:t>it.</w:t>
      </w:r>
    </w:p>
    <w:p w14:paraId="6A1FFCCB" w14:textId="77777777" w:rsidR="00A63947" w:rsidRPr="004049C4" w:rsidRDefault="00A63947" w:rsidP="00C517C8">
      <w:pPr>
        <w:pStyle w:val="ListParagraph"/>
        <w:widowControl w:val="0"/>
        <w:numPr>
          <w:ilvl w:val="0"/>
          <w:numId w:val="14"/>
        </w:numPr>
        <w:tabs>
          <w:tab w:val="left" w:pos="587"/>
        </w:tabs>
        <w:autoSpaceDE w:val="0"/>
        <w:autoSpaceDN w:val="0"/>
        <w:spacing w:before="135"/>
        <w:ind w:right="636"/>
        <w:contextualSpacing w:val="0"/>
        <w:rPr>
          <w:rFonts w:ascii="Times New Roman" w:hAnsi="Times New Roman" w:cs="Times New Roman"/>
          <w:sz w:val="28"/>
          <w:szCs w:val="28"/>
        </w:rPr>
      </w:pPr>
      <w:r w:rsidRPr="004049C4">
        <w:rPr>
          <w:rFonts w:ascii="Times New Roman" w:hAnsi="Times New Roman" w:cs="Times New Roman"/>
          <w:w w:val="105"/>
          <w:sz w:val="28"/>
          <w:szCs w:val="28"/>
        </w:rPr>
        <w:t>We will not use or share your information other than as described here unless you tell us we can in writing. If you tell us we can, you may change your mind at any time. Let us know in writing if you change your</w:t>
      </w:r>
      <w:r w:rsidRPr="004049C4">
        <w:rPr>
          <w:rFonts w:ascii="Times New Roman" w:hAnsi="Times New Roman" w:cs="Times New Roman"/>
          <w:spacing w:val="38"/>
          <w:w w:val="105"/>
          <w:sz w:val="28"/>
          <w:szCs w:val="28"/>
        </w:rPr>
        <w:t xml:space="preserve"> </w:t>
      </w:r>
      <w:r w:rsidRPr="004049C4">
        <w:rPr>
          <w:rFonts w:ascii="Times New Roman" w:hAnsi="Times New Roman" w:cs="Times New Roman"/>
          <w:w w:val="105"/>
          <w:sz w:val="28"/>
          <w:szCs w:val="28"/>
        </w:rPr>
        <w:t>mind.</w:t>
      </w:r>
    </w:p>
    <w:p w14:paraId="6831F5B3" w14:textId="77777777" w:rsidR="00A63947" w:rsidRDefault="00A63947" w:rsidP="00A63947">
      <w:pPr>
        <w:spacing w:before="29"/>
        <w:ind w:left="413" w:right="2439" w:hanging="2"/>
        <w:rPr>
          <w:rFonts w:ascii="Times New Roman" w:hAnsi="Times New Roman" w:cs="Times New Roman"/>
          <w:b/>
          <w:color w:val="2F2A2B"/>
          <w:w w:val="105"/>
        </w:rPr>
      </w:pPr>
    </w:p>
    <w:p w14:paraId="5FABBAD4" w14:textId="77777777" w:rsidR="00A63947" w:rsidRPr="007776BB" w:rsidRDefault="00A63947" w:rsidP="00A63947">
      <w:pPr>
        <w:spacing w:before="29"/>
        <w:ind w:left="413" w:right="2439" w:hanging="2"/>
        <w:rPr>
          <w:rFonts w:ascii="Times New Roman" w:hAnsi="Times New Roman" w:cs="Times New Roman"/>
          <w:b/>
          <w:color w:val="2F2A2B"/>
          <w:w w:val="105"/>
          <w:sz w:val="28"/>
          <w:szCs w:val="28"/>
        </w:rPr>
      </w:pPr>
      <w:r w:rsidRPr="007776BB">
        <w:rPr>
          <w:rFonts w:ascii="Times New Roman" w:hAnsi="Times New Roman" w:cs="Times New Roman"/>
          <w:b/>
          <w:color w:val="2F2A2B"/>
          <w:w w:val="105"/>
          <w:sz w:val="28"/>
          <w:szCs w:val="28"/>
        </w:rPr>
        <w:t xml:space="preserve">For more information, visit: hhs.gov/hipaa/for-individuals/notice-privacy-practices/index.html </w:t>
      </w:r>
    </w:p>
    <w:p w14:paraId="5A2B38F2" w14:textId="77777777" w:rsidR="00A63947" w:rsidRPr="004049C4" w:rsidRDefault="00A63947" w:rsidP="00A63947">
      <w:pPr>
        <w:spacing w:before="29"/>
        <w:ind w:left="413" w:right="2439" w:hanging="2"/>
        <w:rPr>
          <w:rFonts w:ascii="Times New Roman" w:hAnsi="Times New Roman" w:cs="Times New Roman"/>
          <w:b/>
          <w:sz w:val="28"/>
          <w:szCs w:val="28"/>
        </w:rPr>
      </w:pPr>
      <w:r>
        <w:rPr>
          <w:rFonts w:ascii="Times New Roman" w:hAnsi="Times New Roman" w:cs="Times New Roman"/>
          <w:b/>
          <w:color w:val="2F2A2B"/>
          <w:w w:val="105"/>
          <w:sz w:val="28"/>
          <w:szCs w:val="28"/>
        </w:rPr>
        <w:br/>
      </w:r>
      <w:r w:rsidRPr="004049C4">
        <w:rPr>
          <w:rFonts w:ascii="Times New Roman" w:hAnsi="Times New Roman" w:cs="Times New Roman"/>
          <w:b/>
          <w:w w:val="105"/>
          <w:sz w:val="28"/>
          <w:szCs w:val="28"/>
        </w:rPr>
        <w:t>Changes to the Terms of This Notice</w:t>
      </w:r>
    </w:p>
    <w:p w14:paraId="47348543" w14:textId="77777777" w:rsidR="002E29F9" w:rsidRPr="004049C4" w:rsidRDefault="00A63947" w:rsidP="00A63947">
      <w:pPr>
        <w:ind w:left="408"/>
        <w:rPr>
          <w:rFonts w:ascii="Times New Roman" w:hAnsi="Times New Roman" w:cs="Times New Roman"/>
          <w:w w:val="105"/>
          <w:sz w:val="28"/>
          <w:szCs w:val="28"/>
        </w:rPr>
      </w:pPr>
      <w:r w:rsidRPr="004049C4">
        <w:rPr>
          <w:rFonts w:ascii="Times New Roman" w:hAnsi="Times New Roman" w:cs="Times New Roman"/>
          <w:w w:val="105"/>
          <w:sz w:val="28"/>
          <w:szCs w:val="28"/>
        </w:rPr>
        <w:t>We can change the terms of this notice, and the changes will apply to all information we have about you. The new notice will be</w:t>
      </w:r>
      <w:r w:rsidRPr="004049C4">
        <w:rPr>
          <w:rFonts w:ascii="Times New Roman" w:hAnsi="Times New Roman" w:cs="Times New Roman"/>
          <w:sz w:val="28"/>
          <w:szCs w:val="28"/>
        </w:rPr>
        <w:t xml:space="preserve"> </w:t>
      </w:r>
      <w:r w:rsidRPr="004049C4">
        <w:rPr>
          <w:rFonts w:ascii="Times New Roman" w:hAnsi="Times New Roman" w:cs="Times New Roman"/>
          <w:w w:val="105"/>
          <w:sz w:val="28"/>
          <w:szCs w:val="28"/>
        </w:rPr>
        <w:t>available upon request through the patient portal and on our website.</w:t>
      </w:r>
    </w:p>
    <w:p w14:paraId="44E94404" w14:textId="77777777" w:rsidR="00A63947" w:rsidRPr="004049C4" w:rsidRDefault="00A63947" w:rsidP="00A63947">
      <w:pPr>
        <w:ind w:left="408"/>
        <w:rPr>
          <w:rFonts w:ascii="Times New Roman" w:hAnsi="Times New Roman" w:cs="Times New Roman"/>
          <w:sz w:val="28"/>
          <w:szCs w:val="28"/>
        </w:rPr>
      </w:pPr>
    </w:p>
    <w:p w14:paraId="43E31DC7" w14:textId="2B71BA52" w:rsidR="00A63947" w:rsidRPr="004049C4" w:rsidRDefault="00A63947" w:rsidP="00A63947">
      <w:pPr>
        <w:spacing w:before="34" w:line="556" w:lineRule="auto"/>
        <w:ind w:left="417" w:right="4842" w:hanging="3"/>
        <w:rPr>
          <w:rFonts w:ascii="Times New Roman" w:hAnsi="Times New Roman" w:cs="Times New Roman"/>
          <w:sz w:val="28"/>
          <w:szCs w:val="28"/>
        </w:rPr>
      </w:pPr>
      <w:r w:rsidRPr="004049C4">
        <w:rPr>
          <w:rFonts w:ascii="Times New Roman" w:hAnsi="Times New Roman" w:cs="Times New Roman"/>
          <w:w w:val="105"/>
          <w:sz w:val="28"/>
          <w:szCs w:val="28"/>
        </w:rPr>
        <w:t xml:space="preserve">Effective Date of Notice: </w:t>
      </w:r>
      <w:r w:rsidR="002D7E08" w:rsidRPr="004049C4">
        <w:rPr>
          <w:rFonts w:ascii="Times New Roman" w:hAnsi="Times New Roman" w:cs="Times New Roman"/>
          <w:w w:val="105"/>
          <w:sz w:val="28"/>
          <w:szCs w:val="28"/>
        </w:rPr>
        <w:t>January</w:t>
      </w:r>
      <w:r w:rsidR="00CF7D04" w:rsidRPr="004049C4">
        <w:rPr>
          <w:rFonts w:ascii="Times New Roman" w:hAnsi="Times New Roman" w:cs="Times New Roman"/>
          <w:w w:val="105"/>
          <w:sz w:val="28"/>
          <w:szCs w:val="28"/>
        </w:rPr>
        <w:t xml:space="preserve"> 1</w:t>
      </w:r>
      <w:r w:rsidRPr="004049C4">
        <w:rPr>
          <w:rFonts w:ascii="Times New Roman" w:hAnsi="Times New Roman" w:cs="Times New Roman"/>
          <w:w w:val="105"/>
          <w:sz w:val="28"/>
          <w:szCs w:val="28"/>
        </w:rPr>
        <w:t>, 202</w:t>
      </w:r>
      <w:r w:rsidR="002D7E08" w:rsidRPr="004049C4">
        <w:rPr>
          <w:rFonts w:ascii="Times New Roman" w:hAnsi="Times New Roman" w:cs="Times New Roman"/>
          <w:w w:val="105"/>
          <w:sz w:val="28"/>
          <w:szCs w:val="28"/>
        </w:rPr>
        <w:t>6</w:t>
      </w:r>
    </w:p>
    <w:p w14:paraId="7AFA2A57" w14:textId="77777777" w:rsidR="007776BB" w:rsidRDefault="007776BB" w:rsidP="007776BB">
      <w:pPr>
        <w:pStyle w:val="BodyText"/>
        <w:tabs>
          <w:tab w:val="left" w:pos="4600"/>
          <w:tab w:val="left" w:pos="8325"/>
        </w:tabs>
        <w:spacing w:before="70"/>
        <w:ind w:left="414"/>
        <w:rPr>
          <w:color w:val="2F2A2B"/>
          <w:w w:val="105"/>
          <w:sz w:val="28"/>
          <w:szCs w:val="28"/>
        </w:rPr>
      </w:pPr>
      <w:r>
        <w:rPr>
          <w:color w:val="2F2A2B"/>
          <w:w w:val="105"/>
          <w:sz w:val="28"/>
          <w:szCs w:val="28"/>
        </w:rPr>
        <w:lastRenderedPageBreak/>
        <w:t>_________________________</w:t>
      </w:r>
      <w:r>
        <w:rPr>
          <w:color w:val="2F2A2B"/>
          <w:w w:val="105"/>
          <w:sz w:val="28"/>
          <w:szCs w:val="28"/>
        </w:rPr>
        <w:tab/>
        <w:t>______________________</w:t>
      </w:r>
    </w:p>
    <w:p w14:paraId="6A373DA5" w14:textId="77777777" w:rsidR="007776BB" w:rsidRDefault="00A63947" w:rsidP="007776BB">
      <w:pPr>
        <w:pStyle w:val="BodyText"/>
        <w:tabs>
          <w:tab w:val="left" w:pos="4600"/>
          <w:tab w:val="left" w:pos="8325"/>
        </w:tabs>
        <w:spacing w:before="70"/>
        <w:ind w:left="414"/>
        <w:rPr>
          <w:color w:val="3D3A3B"/>
          <w:w w:val="105"/>
          <w:sz w:val="28"/>
          <w:szCs w:val="28"/>
        </w:rPr>
      </w:pPr>
      <w:r w:rsidRPr="00A63947">
        <w:rPr>
          <w:color w:val="2F2A2B"/>
          <w:w w:val="105"/>
          <w:sz w:val="28"/>
          <w:szCs w:val="28"/>
        </w:rPr>
        <w:t>Printed</w:t>
      </w:r>
      <w:r w:rsidRPr="00A63947">
        <w:rPr>
          <w:color w:val="2F2A2B"/>
          <w:spacing w:val="13"/>
          <w:w w:val="105"/>
          <w:sz w:val="28"/>
          <w:szCs w:val="28"/>
        </w:rPr>
        <w:t xml:space="preserve"> </w:t>
      </w:r>
      <w:r w:rsidRPr="00A63947">
        <w:rPr>
          <w:color w:val="2F2A2B"/>
          <w:w w:val="105"/>
          <w:sz w:val="28"/>
          <w:szCs w:val="28"/>
        </w:rPr>
        <w:t>Name</w:t>
      </w:r>
      <w:r w:rsidR="007776BB">
        <w:rPr>
          <w:color w:val="2F2A2B"/>
          <w:w w:val="105"/>
          <w:sz w:val="28"/>
          <w:szCs w:val="28"/>
        </w:rPr>
        <w:tab/>
      </w:r>
      <w:r w:rsidR="007776BB">
        <w:rPr>
          <w:color w:val="3D3A3B"/>
          <w:w w:val="105"/>
          <w:sz w:val="28"/>
          <w:szCs w:val="28"/>
        </w:rPr>
        <w:t>CWID</w:t>
      </w:r>
    </w:p>
    <w:p w14:paraId="6444CE76" w14:textId="77777777" w:rsidR="007776BB" w:rsidRDefault="007776BB" w:rsidP="007776BB">
      <w:pPr>
        <w:pStyle w:val="BodyText"/>
        <w:tabs>
          <w:tab w:val="left" w:pos="4600"/>
          <w:tab w:val="left" w:pos="8325"/>
        </w:tabs>
        <w:spacing w:before="70"/>
        <w:ind w:left="414"/>
        <w:rPr>
          <w:color w:val="2F2A2B"/>
          <w:w w:val="105"/>
          <w:sz w:val="28"/>
          <w:szCs w:val="28"/>
        </w:rPr>
      </w:pPr>
    </w:p>
    <w:p w14:paraId="3EB177CF" w14:textId="77777777" w:rsidR="007776BB" w:rsidRDefault="007776BB" w:rsidP="007776BB">
      <w:pPr>
        <w:pStyle w:val="BodyText"/>
        <w:tabs>
          <w:tab w:val="left" w:pos="4600"/>
          <w:tab w:val="left" w:pos="8325"/>
        </w:tabs>
        <w:spacing w:before="70"/>
        <w:ind w:left="414"/>
        <w:rPr>
          <w:color w:val="2F2A2B"/>
          <w:w w:val="105"/>
          <w:sz w:val="28"/>
          <w:szCs w:val="28"/>
        </w:rPr>
      </w:pPr>
      <w:r>
        <w:rPr>
          <w:color w:val="2F2A2B"/>
          <w:w w:val="105"/>
          <w:sz w:val="28"/>
          <w:szCs w:val="28"/>
        </w:rPr>
        <w:t>______________________</w:t>
      </w:r>
      <w:r>
        <w:rPr>
          <w:color w:val="2F2A2B"/>
          <w:w w:val="105"/>
          <w:sz w:val="28"/>
          <w:szCs w:val="28"/>
        </w:rPr>
        <w:tab/>
        <w:t>______________________</w:t>
      </w:r>
    </w:p>
    <w:p w14:paraId="394E0C1A" w14:textId="77777777" w:rsidR="007776BB" w:rsidRPr="00A63947" w:rsidRDefault="007776BB" w:rsidP="007776BB">
      <w:pPr>
        <w:pStyle w:val="BodyText"/>
        <w:tabs>
          <w:tab w:val="left" w:pos="4600"/>
          <w:tab w:val="left" w:pos="8325"/>
        </w:tabs>
        <w:spacing w:before="70"/>
        <w:ind w:left="414"/>
        <w:rPr>
          <w:sz w:val="28"/>
          <w:szCs w:val="28"/>
        </w:rPr>
      </w:pPr>
      <w:r>
        <w:rPr>
          <w:sz w:val="28"/>
          <w:szCs w:val="28"/>
        </w:rPr>
        <w:t>Signature</w:t>
      </w:r>
      <w:r>
        <w:rPr>
          <w:sz w:val="28"/>
          <w:szCs w:val="28"/>
        </w:rPr>
        <w:tab/>
        <w:t>Date</w:t>
      </w:r>
    </w:p>
    <w:p w14:paraId="02331B5D" w14:textId="77777777" w:rsidR="00A63947" w:rsidRPr="00A63947" w:rsidRDefault="00A63947" w:rsidP="00A63947">
      <w:pPr>
        <w:ind w:left="408"/>
        <w:rPr>
          <w:rFonts w:ascii="Times New Roman" w:hAnsi="Times New Roman" w:cs="Times New Roman"/>
          <w:sz w:val="28"/>
          <w:szCs w:val="28"/>
        </w:rPr>
      </w:pPr>
    </w:p>
    <w:sectPr w:rsidR="00A63947" w:rsidRPr="00A63947" w:rsidSect="006F12AE">
      <w:footerReference w:type="default" r:id="rId20"/>
      <w:headerReference w:type="first" r:id="rId2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915C" w14:textId="77777777" w:rsidR="00F07AF6" w:rsidRDefault="00F07AF6" w:rsidP="002B448D">
      <w:r>
        <w:separator/>
      </w:r>
    </w:p>
  </w:endnote>
  <w:endnote w:type="continuationSeparator" w:id="0">
    <w:p w14:paraId="086E3393" w14:textId="77777777" w:rsidR="00F07AF6" w:rsidRDefault="00F07AF6" w:rsidP="002B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6600" w14:textId="452EFA9D" w:rsidR="007776BB" w:rsidRDefault="007776BB" w:rsidP="007776BB">
    <w:pPr>
      <w:spacing w:before="147"/>
      <w:ind w:right="428"/>
      <w:jc w:val="right"/>
      <w:rPr>
        <w:rFonts w:ascii="Arial"/>
        <w:sz w:val="10"/>
      </w:rPr>
    </w:pPr>
    <w:r>
      <w:rPr>
        <w:rFonts w:ascii="Arial"/>
        <w:color w:val="BABABA"/>
        <w:w w:val="105"/>
        <w:sz w:val="10"/>
      </w:rPr>
      <w:t>V-</w:t>
    </w:r>
    <w:r w:rsidR="000A259F">
      <w:rPr>
        <w:rFonts w:ascii="Arial"/>
        <w:color w:val="BABABA"/>
        <w:w w:val="105"/>
        <w:sz w:val="10"/>
      </w:rPr>
      <w:t>1221</w:t>
    </w:r>
  </w:p>
  <w:p w14:paraId="16B1CB12" w14:textId="77777777" w:rsidR="007776BB" w:rsidRDefault="0077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B6B8" w14:textId="77777777" w:rsidR="00F07AF6" w:rsidRDefault="00F07AF6" w:rsidP="002B448D">
      <w:r>
        <w:separator/>
      </w:r>
    </w:p>
  </w:footnote>
  <w:footnote w:type="continuationSeparator" w:id="0">
    <w:p w14:paraId="5808857D" w14:textId="77777777" w:rsidR="00F07AF6" w:rsidRDefault="00F07AF6" w:rsidP="002B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79AB" w14:textId="77777777" w:rsidR="002B448D" w:rsidRDefault="002B448D">
    <w:pPr>
      <w:pStyle w:val="Header"/>
      <w:rPr>
        <w:rFonts w:ascii="Arial" w:hAnsi="Arial" w:cs="Arial"/>
        <w:b/>
        <w:color w:val="ED7D31" w:themeColor="accent2"/>
        <w:sz w:val="40"/>
        <w:szCs w:val="40"/>
      </w:rPr>
    </w:pPr>
    <w:r w:rsidRPr="002B448D">
      <w:rPr>
        <w:rFonts w:ascii="Arial" w:hAnsi="Arial" w:cs="Arial"/>
        <w:b/>
        <w:noProof/>
        <w:color w:val="ED7D31" w:themeColor="accent2"/>
        <w:sz w:val="40"/>
        <w:szCs w:val="40"/>
      </w:rPr>
      <w:drawing>
        <wp:anchor distT="0" distB="0" distL="114300" distR="114300" simplePos="0" relativeHeight="251661312" behindDoc="0" locked="0" layoutInCell="1" allowOverlap="1" wp14:anchorId="172700CE" wp14:editId="4E569276">
          <wp:simplePos x="0" y="0"/>
          <wp:positionH relativeFrom="column">
            <wp:posOffset>-266519</wp:posOffset>
          </wp:positionH>
          <wp:positionV relativeFrom="paragraph">
            <wp:posOffset>-107134</wp:posOffset>
          </wp:positionV>
          <wp:extent cx="1979295" cy="854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logo-color.png"/>
                  <pic:cNvPicPr/>
                </pic:nvPicPr>
                <pic:blipFill>
                  <a:blip r:embed="rId1">
                    <a:extLst>
                      <a:ext uri="{28A0092B-C50C-407E-A947-70E740481C1C}">
                        <a14:useLocalDpi xmlns:a14="http://schemas.microsoft.com/office/drawing/2010/main" val="0"/>
                      </a:ext>
                    </a:extLst>
                  </a:blip>
                  <a:stretch>
                    <a:fillRect/>
                  </a:stretch>
                </pic:blipFill>
                <pic:spPr>
                  <a:xfrm>
                    <a:off x="0" y="0"/>
                    <a:ext cx="1979295" cy="854710"/>
                  </a:xfrm>
                  <a:prstGeom prst="rect">
                    <a:avLst/>
                  </a:prstGeom>
                </pic:spPr>
              </pic:pic>
            </a:graphicData>
          </a:graphic>
          <wp14:sizeRelH relativeFrom="page">
            <wp14:pctWidth>0</wp14:pctWidth>
          </wp14:sizeRelH>
          <wp14:sizeRelV relativeFrom="page">
            <wp14:pctHeight>0</wp14:pctHeight>
          </wp14:sizeRelV>
        </wp:anchor>
      </w:drawing>
    </w:r>
  </w:p>
  <w:p w14:paraId="7C836CEF" w14:textId="77777777" w:rsidR="002B448D" w:rsidRPr="002B448D" w:rsidRDefault="002B448D">
    <w:pPr>
      <w:pStyle w:val="Header"/>
      <w:rPr>
        <w:rFonts w:ascii="Arial" w:hAnsi="Arial" w:cs="Arial"/>
        <w:b/>
        <w:sz w:val="40"/>
        <w:szCs w:val="40"/>
      </w:rPr>
    </w:pPr>
    <w:r w:rsidRPr="002B448D">
      <w:rPr>
        <w:rFonts w:ascii="Arial" w:hAnsi="Arial" w:cs="Arial"/>
        <w:b/>
        <w:color w:val="ED7D31" w:themeColor="accent2"/>
        <w:sz w:val="40"/>
        <w:szCs w:val="40"/>
      </w:rPr>
      <w:t>PRIVACY PRACTICES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78FA"/>
    <w:multiLevelType w:val="hybridMultilevel"/>
    <w:tmpl w:val="CA64D3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87693"/>
    <w:multiLevelType w:val="hybridMultilevel"/>
    <w:tmpl w:val="7F1CBAC6"/>
    <w:lvl w:ilvl="0" w:tplc="04090005">
      <w:start w:val="1"/>
      <w:numFmt w:val="bullet"/>
      <w:lvlText w:val=""/>
      <w:lvlJc w:val="left"/>
      <w:pPr>
        <w:ind w:left="939" w:hanging="360"/>
      </w:pPr>
      <w:rPr>
        <w:rFonts w:ascii="Wingdings" w:hAnsi="Wingdings"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 w15:restartNumberingAfterBreak="0">
    <w:nsid w:val="32192443"/>
    <w:multiLevelType w:val="hybridMultilevel"/>
    <w:tmpl w:val="BF64F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E3208"/>
    <w:multiLevelType w:val="hybridMultilevel"/>
    <w:tmpl w:val="544C3E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90B65"/>
    <w:multiLevelType w:val="hybridMultilevel"/>
    <w:tmpl w:val="85AE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902E1"/>
    <w:multiLevelType w:val="hybridMultilevel"/>
    <w:tmpl w:val="5366C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0463"/>
    <w:multiLevelType w:val="hybridMultilevel"/>
    <w:tmpl w:val="E0AA85AC"/>
    <w:lvl w:ilvl="0" w:tplc="D1F88F18">
      <w:numFmt w:val="bullet"/>
      <w:lvlText w:val="•"/>
      <w:lvlJc w:val="left"/>
      <w:pPr>
        <w:ind w:left="720" w:hanging="360"/>
      </w:pPr>
      <w:rPr>
        <w:rFonts w:ascii="Times New Roman" w:eastAsia="Times New Roman" w:hAnsi="Times New Roman" w:cs="Times New Roman" w:hint="default"/>
        <w:color w:val="ED7201"/>
        <w:w w:val="108"/>
        <w:sz w:val="18"/>
        <w:szCs w:val="18"/>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74FF1"/>
    <w:multiLevelType w:val="hybridMultilevel"/>
    <w:tmpl w:val="2A08CF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A17C95"/>
    <w:multiLevelType w:val="hybridMultilevel"/>
    <w:tmpl w:val="435455E4"/>
    <w:lvl w:ilvl="0" w:tplc="04090005">
      <w:start w:val="1"/>
      <w:numFmt w:val="bullet"/>
      <w:lvlText w:val=""/>
      <w:lvlJc w:val="left"/>
      <w:pPr>
        <w:ind w:left="720" w:hanging="360"/>
      </w:pPr>
      <w:rPr>
        <w:rFonts w:ascii="Wingdings" w:hAnsi="Wingdings" w:hint="default"/>
        <w:color w:val="66676D"/>
        <w:w w:val="108"/>
        <w:sz w:val="18"/>
        <w:szCs w:val="18"/>
        <w:lang w:val="en-US" w:eastAsia="en-US" w:bidi="en-US"/>
      </w:rPr>
    </w:lvl>
    <w:lvl w:ilvl="1" w:tplc="F78C3E08">
      <w:numFmt w:val="bullet"/>
      <w:lvlText w:val="•"/>
      <w:lvlJc w:val="left"/>
      <w:pPr>
        <w:ind w:left="1670" w:hanging="171"/>
      </w:pPr>
      <w:rPr>
        <w:rFonts w:hint="default"/>
        <w:lang w:val="en-US" w:eastAsia="en-US" w:bidi="en-US"/>
      </w:rPr>
    </w:lvl>
    <w:lvl w:ilvl="2" w:tplc="440E5DD8">
      <w:numFmt w:val="bullet"/>
      <w:lvlText w:val="•"/>
      <w:lvlJc w:val="left"/>
      <w:pPr>
        <w:ind w:left="2720" w:hanging="171"/>
      </w:pPr>
      <w:rPr>
        <w:rFonts w:hint="default"/>
        <w:lang w:val="en-US" w:eastAsia="en-US" w:bidi="en-US"/>
      </w:rPr>
    </w:lvl>
    <w:lvl w:ilvl="3" w:tplc="B4E68A60">
      <w:numFmt w:val="bullet"/>
      <w:lvlText w:val="•"/>
      <w:lvlJc w:val="left"/>
      <w:pPr>
        <w:ind w:left="3770" w:hanging="171"/>
      </w:pPr>
      <w:rPr>
        <w:rFonts w:hint="default"/>
        <w:lang w:val="en-US" w:eastAsia="en-US" w:bidi="en-US"/>
      </w:rPr>
    </w:lvl>
    <w:lvl w:ilvl="4" w:tplc="18B0783E">
      <w:numFmt w:val="bullet"/>
      <w:lvlText w:val="•"/>
      <w:lvlJc w:val="left"/>
      <w:pPr>
        <w:ind w:left="4820" w:hanging="171"/>
      </w:pPr>
      <w:rPr>
        <w:rFonts w:hint="default"/>
        <w:lang w:val="en-US" w:eastAsia="en-US" w:bidi="en-US"/>
      </w:rPr>
    </w:lvl>
    <w:lvl w:ilvl="5" w:tplc="46A0CE46">
      <w:numFmt w:val="bullet"/>
      <w:lvlText w:val="•"/>
      <w:lvlJc w:val="left"/>
      <w:pPr>
        <w:ind w:left="5870" w:hanging="171"/>
      </w:pPr>
      <w:rPr>
        <w:rFonts w:hint="default"/>
        <w:lang w:val="en-US" w:eastAsia="en-US" w:bidi="en-US"/>
      </w:rPr>
    </w:lvl>
    <w:lvl w:ilvl="6" w:tplc="CC64909A">
      <w:numFmt w:val="bullet"/>
      <w:lvlText w:val="•"/>
      <w:lvlJc w:val="left"/>
      <w:pPr>
        <w:ind w:left="6920" w:hanging="171"/>
      </w:pPr>
      <w:rPr>
        <w:rFonts w:hint="default"/>
        <w:lang w:val="en-US" w:eastAsia="en-US" w:bidi="en-US"/>
      </w:rPr>
    </w:lvl>
    <w:lvl w:ilvl="7" w:tplc="D7E6354A">
      <w:numFmt w:val="bullet"/>
      <w:lvlText w:val="•"/>
      <w:lvlJc w:val="left"/>
      <w:pPr>
        <w:ind w:left="7970" w:hanging="171"/>
      </w:pPr>
      <w:rPr>
        <w:rFonts w:hint="default"/>
        <w:lang w:val="en-US" w:eastAsia="en-US" w:bidi="en-US"/>
      </w:rPr>
    </w:lvl>
    <w:lvl w:ilvl="8" w:tplc="D7F2EA24">
      <w:numFmt w:val="bullet"/>
      <w:lvlText w:val="•"/>
      <w:lvlJc w:val="left"/>
      <w:pPr>
        <w:ind w:left="9020" w:hanging="171"/>
      </w:pPr>
      <w:rPr>
        <w:rFonts w:hint="default"/>
        <w:lang w:val="en-US" w:eastAsia="en-US" w:bidi="en-US"/>
      </w:rPr>
    </w:lvl>
  </w:abstractNum>
  <w:abstractNum w:abstractNumId="9" w15:restartNumberingAfterBreak="0">
    <w:nsid w:val="5C7C4F2C"/>
    <w:multiLevelType w:val="hybridMultilevel"/>
    <w:tmpl w:val="939AF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45607"/>
    <w:multiLevelType w:val="hybridMultilevel"/>
    <w:tmpl w:val="45A8A4F6"/>
    <w:lvl w:ilvl="0" w:tplc="D1F88F18">
      <w:numFmt w:val="bullet"/>
      <w:lvlText w:val="•"/>
      <w:lvlJc w:val="left"/>
      <w:pPr>
        <w:ind w:left="720" w:hanging="360"/>
      </w:pPr>
      <w:rPr>
        <w:rFonts w:ascii="Times New Roman" w:eastAsia="Times New Roman" w:hAnsi="Times New Roman" w:cs="Times New Roman" w:hint="default"/>
        <w:color w:val="ED7201"/>
        <w:w w:val="108"/>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82439"/>
    <w:multiLevelType w:val="multilevel"/>
    <w:tmpl w:val="CC3828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95C2D"/>
    <w:multiLevelType w:val="hybridMultilevel"/>
    <w:tmpl w:val="C2D044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D6791"/>
    <w:multiLevelType w:val="hybridMultilevel"/>
    <w:tmpl w:val="08CE0160"/>
    <w:lvl w:ilvl="0" w:tplc="010A1C38">
      <w:numFmt w:val="bullet"/>
      <w:lvlText w:val="•"/>
      <w:lvlJc w:val="left"/>
      <w:pPr>
        <w:ind w:left="612" w:hanging="171"/>
      </w:pPr>
      <w:rPr>
        <w:rFonts w:ascii="Times New Roman" w:eastAsia="Times New Roman" w:hAnsi="Times New Roman" w:cs="Times New Roman" w:hint="default"/>
        <w:color w:val="66676D"/>
        <w:w w:val="108"/>
        <w:sz w:val="18"/>
        <w:szCs w:val="18"/>
        <w:lang w:val="en-US" w:eastAsia="en-US" w:bidi="en-US"/>
      </w:rPr>
    </w:lvl>
    <w:lvl w:ilvl="1" w:tplc="F78C3E08">
      <w:numFmt w:val="bullet"/>
      <w:lvlText w:val="•"/>
      <w:lvlJc w:val="left"/>
      <w:pPr>
        <w:ind w:left="1670" w:hanging="171"/>
      </w:pPr>
      <w:rPr>
        <w:rFonts w:hint="default"/>
        <w:lang w:val="en-US" w:eastAsia="en-US" w:bidi="en-US"/>
      </w:rPr>
    </w:lvl>
    <w:lvl w:ilvl="2" w:tplc="440E5DD8">
      <w:numFmt w:val="bullet"/>
      <w:lvlText w:val="•"/>
      <w:lvlJc w:val="left"/>
      <w:pPr>
        <w:ind w:left="2720" w:hanging="171"/>
      </w:pPr>
      <w:rPr>
        <w:rFonts w:hint="default"/>
        <w:lang w:val="en-US" w:eastAsia="en-US" w:bidi="en-US"/>
      </w:rPr>
    </w:lvl>
    <w:lvl w:ilvl="3" w:tplc="B4E68A60">
      <w:numFmt w:val="bullet"/>
      <w:lvlText w:val="•"/>
      <w:lvlJc w:val="left"/>
      <w:pPr>
        <w:ind w:left="3770" w:hanging="171"/>
      </w:pPr>
      <w:rPr>
        <w:rFonts w:hint="default"/>
        <w:lang w:val="en-US" w:eastAsia="en-US" w:bidi="en-US"/>
      </w:rPr>
    </w:lvl>
    <w:lvl w:ilvl="4" w:tplc="18B0783E">
      <w:numFmt w:val="bullet"/>
      <w:lvlText w:val="•"/>
      <w:lvlJc w:val="left"/>
      <w:pPr>
        <w:ind w:left="4820" w:hanging="171"/>
      </w:pPr>
      <w:rPr>
        <w:rFonts w:hint="default"/>
        <w:lang w:val="en-US" w:eastAsia="en-US" w:bidi="en-US"/>
      </w:rPr>
    </w:lvl>
    <w:lvl w:ilvl="5" w:tplc="46A0CE46">
      <w:numFmt w:val="bullet"/>
      <w:lvlText w:val="•"/>
      <w:lvlJc w:val="left"/>
      <w:pPr>
        <w:ind w:left="5870" w:hanging="171"/>
      </w:pPr>
      <w:rPr>
        <w:rFonts w:hint="default"/>
        <w:lang w:val="en-US" w:eastAsia="en-US" w:bidi="en-US"/>
      </w:rPr>
    </w:lvl>
    <w:lvl w:ilvl="6" w:tplc="CC64909A">
      <w:numFmt w:val="bullet"/>
      <w:lvlText w:val="•"/>
      <w:lvlJc w:val="left"/>
      <w:pPr>
        <w:ind w:left="6920" w:hanging="171"/>
      </w:pPr>
      <w:rPr>
        <w:rFonts w:hint="default"/>
        <w:lang w:val="en-US" w:eastAsia="en-US" w:bidi="en-US"/>
      </w:rPr>
    </w:lvl>
    <w:lvl w:ilvl="7" w:tplc="D7E6354A">
      <w:numFmt w:val="bullet"/>
      <w:lvlText w:val="•"/>
      <w:lvlJc w:val="left"/>
      <w:pPr>
        <w:ind w:left="7970" w:hanging="171"/>
      </w:pPr>
      <w:rPr>
        <w:rFonts w:hint="default"/>
        <w:lang w:val="en-US" w:eastAsia="en-US" w:bidi="en-US"/>
      </w:rPr>
    </w:lvl>
    <w:lvl w:ilvl="8" w:tplc="D7F2EA24">
      <w:numFmt w:val="bullet"/>
      <w:lvlText w:val="•"/>
      <w:lvlJc w:val="left"/>
      <w:pPr>
        <w:ind w:left="9020" w:hanging="171"/>
      </w:pPr>
      <w:rPr>
        <w:rFonts w:hint="default"/>
        <w:lang w:val="en-US" w:eastAsia="en-US" w:bidi="en-US"/>
      </w:rPr>
    </w:lvl>
  </w:abstractNum>
  <w:abstractNum w:abstractNumId="14" w15:restartNumberingAfterBreak="0">
    <w:nsid w:val="77AA13EA"/>
    <w:multiLevelType w:val="hybridMultilevel"/>
    <w:tmpl w:val="5D421482"/>
    <w:lvl w:ilvl="0" w:tplc="D1F88F18">
      <w:numFmt w:val="bullet"/>
      <w:lvlText w:val="•"/>
      <w:lvlJc w:val="left"/>
      <w:pPr>
        <w:ind w:left="720" w:hanging="360"/>
      </w:pPr>
      <w:rPr>
        <w:rFonts w:ascii="Times New Roman" w:eastAsia="Times New Roman" w:hAnsi="Times New Roman" w:cs="Times New Roman" w:hint="default"/>
        <w:color w:val="ED7201"/>
        <w:w w:val="108"/>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37DE8"/>
    <w:multiLevelType w:val="hybridMultilevel"/>
    <w:tmpl w:val="FD4E24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7907965">
    <w:abstractNumId w:val="10"/>
  </w:num>
  <w:num w:numId="2" w16cid:durableId="1621954831">
    <w:abstractNumId w:val="14"/>
  </w:num>
  <w:num w:numId="3" w16cid:durableId="490409781">
    <w:abstractNumId w:val="6"/>
  </w:num>
  <w:num w:numId="4" w16cid:durableId="477304382">
    <w:abstractNumId w:val="0"/>
  </w:num>
  <w:num w:numId="5" w16cid:durableId="518783226">
    <w:abstractNumId w:val="4"/>
  </w:num>
  <w:num w:numId="6" w16cid:durableId="1635672696">
    <w:abstractNumId w:val="15"/>
  </w:num>
  <w:num w:numId="7" w16cid:durableId="30611902">
    <w:abstractNumId w:val="5"/>
  </w:num>
  <w:num w:numId="8" w16cid:durableId="1700279047">
    <w:abstractNumId w:val="9"/>
  </w:num>
  <w:num w:numId="9" w16cid:durableId="109983567">
    <w:abstractNumId w:val="1"/>
  </w:num>
  <w:num w:numId="10" w16cid:durableId="1839535364">
    <w:abstractNumId w:val="2"/>
  </w:num>
  <w:num w:numId="11" w16cid:durableId="729810872">
    <w:abstractNumId w:val="3"/>
  </w:num>
  <w:num w:numId="12" w16cid:durableId="545260177">
    <w:abstractNumId w:val="7"/>
  </w:num>
  <w:num w:numId="13" w16cid:durableId="1387417296">
    <w:abstractNumId w:val="13"/>
  </w:num>
  <w:num w:numId="14" w16cid:durableId="906375797">
    <w:abstractNumId w:val="8"/>
  </w:num>
  <w:num w:numId="15" w16cid:durableId="1008752431">
    <w:abstractNumId w:val="12"/>
  </w:num>
  <w:num w:numId="16" w16cid:durableId="1092239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zMDQ2NDI1NrUAcpV0lIJTi4sz8/NACgwNagE52XVHLQAAAA=="/>
  </w:docVars>
  <w:rsids>
    <w:rsidRoot w:val="002B448D"/>
    <w:rsid w:val="00006DE4"/>
    <w:rsid w:val="000328C3"/>
    <w:rsid w:val="0006335E"/>
    <w:rsid w:val="000731A8"/>
    <w:rsid w:val="000A259F"/>
    <w:rsid w:val="000F204D"/>
    <w:rsid w:val="000F6422"/>
    <w:rsid w:val="00101742"/>
    <w:rsid w:val="00121622"/>
    <w:rsid w:val="0012744C"/>
    <w:rsid w:val="001B5D5B"/>
    <w:rsid w:val="001C68D5"/>
    <w:rsid w:val="00205818"/>
    <w:rsid w:val="002355CA"/>
    <w:rsid w:val="00255D67"/>
    <w:rsid w:val="0027277D"/>
    <w:rsid w:val="00273584"/>
    <w:rsid w:val="002B448D"/>
    <w:rsid w:val="002C289A"/>
    <w:rsid w:val="002D7E08"/>
    <w:rsid w:val="002E29F9"/>
    <w:rsid w:val="00327D30"/>
    <w:rsid w:val="00333C23"/>
    <w:rsid w:val="003458A2"/>
    <w:rsid w:val="0038222F"/>
    <w:rsid w:val="003C2794"/>
    <w:rsid w:val="003C595C"/>
    <w:rsid w:val="003E3295"/>
    <w:rsid w:val="003F30F7"/>
    <w:rsid w:val="004049C4"/>
    <w:rsid w:val="004F13CF"/>
    <w:rsid w:val="005A2CF7"/>
    <w:rsid w:val="005D277B"/>
    <w:rsid w:val="0064163D"/>
    <w:rsid w:val="006466BB"/>
    <w:rsid w:val="00650A21"/>
    <w:rsid w:val="006D4E6C"/>
    <w:rsid w:val="006E5F56"/>
    <w:rsid w:val="006F12AE"/>
    <w:rsid w:val="00706D4E"/>
    <w:rsid w:val="00711B80"/>
    <w:rsid w:val="00734709"/>
    <w:rsid w:val="00770167"/>
    <w:rsid w:val="007776BB"/>
    <w:rsid w:val="00835D3C"/>
    <w:rsid w:val="008421CB"/>
    <w:rsid w:val="0088606D"/>
    <w:rsid w:val="00894479"/>
    <w:rsid w:val="008A0336"/>
    <w:rsid w:val="008A16C5"/>
    <w:rsid w:val="008C6521"/>
    <w:rsid w:val="008C69C0"/>
    <w:rsid w:val="00914176"/>
    <w:rsid w:val="009178D7"/>
    <w:rsid w:val="0093403F"/>
    <w:rsid w:val="009D7786"/>
    <w:rsid w:val="009F0240"/>
    <w:rsid w:val="00A33E84"/>
    <w:rsid w:val="00A45575"/>
    <w:rsid w:val="00A63947"/>
    <w:rsid w:val="00A67207"/>
    <w:rsid w:val="00A85A6F"/>
    <w:rsid w:val="00AB07D1"/>
    <w:rsid w:val="00B01164"/>
    <w:rsid w:val="00B14C34"/>
    <w:rsid w:val="00B27CD4"/>
    <w:rsid w:val="00B8633A"/>
    <w:rsid w:val="00BA3219"/>
    <w:rsid w:val="00BD60E9"/>
    <w:rsid w:val="00BE43AD"/>
    <w:rsid w:val="00C35E9F"/>
    <w:rsid w:val="00C517C8"/>
    <w:rsid w:val="00C61D9E"/>
    <w:rsid w:val="00C97E3E"/>
    <w:rsid w:val="00CF7D04"/>
    <w:rsid w:val="00D06C2E"/>
    <w:rsid w:val="00D55270"/>
    <w:rsid w:val="00D9195D"/>
    <w:rsid w:val="00DC50A2"/>
    <w:rsid w:val="00DD5C7A"/>
    <w:rsid w:val="00DE063A"/>
    <w:rsid w:val="00E33C52"/>
    <w:rsid w:val="00E722A4"/>
    <w:rsid w:val="00E7239F"/>
    <w:rsid w:val="00E8597C"/>
    <w:rsid w:val="00EA4FDA"/>
    <w:rsid w:val="00EC153E"/>
    <w:rsid w:val="00EC6469"/>
    <w:rsid w:val="00EE1139"/>
    <w:rsid w:val="00F07AF6"/>
    <w:rsid w:val="00F40497"/>
    <w:rsid w:val="00FD6293"/>
    <w:rsid w:val="00FE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5177"/>
  <w15:chartTrackingRefBased/>
  <w15:docId w15:val="{F8E161E3-450F-964B-BE27-6BE7AFD0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C64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48D"/>
    <w:pPr>
      <w:tabs>
        <w:tab w:val="center" w:pos="4680"/>
        <w:tab w:val="right" w:pos="9360"/>
      </w:tabs>
    </w:pPr>
  </w:style>
  <w:style w:type="character" w:customStyle="1" w:styleId="HeaderChar">
    <w:name w:val="Header Char"/>
    <w:basedOn w:val="DefaultParagraphFont"/>
    <w:link w:val="Header"/>
    <w:uiPriority w:val="99"/>
    <w:rsid w:val="002B448D"/>
  </w:style>
  <w:style w:type="paragraph" w:styleId="Footer">
    <w:name w:val="footer"/>
    <w:basedOn w:val="Normal"/>
    <w:link w:val="FooterChar"/>
    <w:uiPriority w:val="99"/>
    <w:unhideWhenUsed/>
    <w:rsid w:val="002B448D"/>
    <w:pPr>
      <w:tabs>
        <w:tab w:val="center" w:pos="4680"/>
        <w:tab w:val="right" w:pos="9360"/>
      </w:tabs>
    </w:pPr>
  </w:style>
  <w:style w:type="character" w:customStyle="1" w:styleId="FooterChar">
    <w:name w:val="Footer Char"/>
    <w:basedOn w:val="DefaultParagraphFont"/>
    <w:link w:val="Footer"/>
    <w:uiPriority w:val="99"/>
    <w:rsid w:val="002B448D"/>
  </w:style>
  <w:style w:type="paragraph" w:styleId="BodyText">
    <w:name w:val="Body Text"/>
    <w:basedOn w:val="Normal"/>
    <w:link w:val="BodyTextChar"/>
    <w:uiPriority w:val="1"/>
    <w:qFormat/>
    <w:rsid w:val="002B448D"/>
    <w:pPr>
      <w:widowControl w:val="0"/>
      <w:autoSpaceDE w:val="0"/>
      <w:autoSpaceDN w:val="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2B448D"/>
    <w:rPr>
      <w:rFonts w:ascii="Times New Roman" w:eastAsia="Times New Roman" w:hAnsi="Times New Roman" w:cs="Times New Roman"/>
      <w:sz w:val="20"/>
      <w:szCs w:val="20"/>
      <w:lang w:bidi="en-US"/>
    </w:rPr>
  </w:style>
  <w:style w:type="table" w:styleId="TableGrid">
    <w:name w:val="Table Grid"/>
    <w:basedOn w:val="TableNormal"/>
    <w:uiPriority w:val="39"/>
    <w:rsid w:val="002B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F12AE"/>
    <w:pPr>
      <w:widowControl w:val="0"/>
      <w:autoSpaceDE w:val="0"/>
      <w:autoSpaceDN w:val="0"/>
    </w:pPr>
    <w:rPr>
      <w:rFonts w:ascii="Times New Roman" w:eastAsia="Times New Roman" w:hAnsi="Times New Roman" w:cs="Times New Roman"/>
      <w:sz w:val="22"/>
      <w:szCs w:val="22"/>
      <w:lang w:bidi="en-US"/>
    </w:rPr>
  </w:style>
  <w:style w:type="character" w:styleId="Hyperlink">
    <w:name w:val="Hyperlink"/>
    <w:basedOn w:val="DefaultParagraphFont"/>
    <w:uiPriority w:val="99"/>
    <w:unhideWhenUsed/>
    <w:rsid w:val="006F12AE"/>
    <w:rPr>
      <w:color w:val="0563C1" w:themeColor="hyperlink"/>
      <w:u w:val="single"/>
    </w:rPr>
  </w:style>
  <w:style w:type="paragraph" w:styleId="ListParagraph">
    <w:name w:val="List Paragraph"/>
    <w:basedOn w:val="Normal"/>
    <w:uiPriority w:val="1"/>
    <w:qFormat/>
    <w:rsid w:val="00650A21"/>
    <w:pPr>
      <w:ind w:left="720"/>
      <w:contextualSpacing/>
    </w:pPr>
  </w:style>
  <w:style w:type="character" w:styleId="CommentReference">
    <w:name w:val="annotation reference"/>
    <w:basedOn w:val="DefaultParagraphFont"/>
    <w:uiPriority w:val="99"/>
    <w:semiHidden/>
    <w:unhideWhenUsed/>
    <w:rsid w:val="00A63947"/>
    <w:rPr>
      <w:sz w:val="16"/>
      <w:szCs w:val="16"/>
    </w:rPr>
  </w:style>
  <w:style w:type="paragraph" w:styleId="CommentText">
    <w:name w:val="annotation text"/>
    <w:basedOn w:val="Normal"/>
    <w:link w:val="CommentTextChar"/>
    <w:uiPriority w:val="99"/>
    <w:semiHidden/>
    <w:unhideWhenUsed/>
    <w:rsid w:val="00A63947"/>
    <w:pPr>
      <w:widowControl w:val="0"/>
      <w:autoSpaceDE w:val="0"/>
      <w:autoSpaceDN w:val="0"/>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semiHidden/>
    <w:rsid w:val="00A63947"/>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A639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3947"/>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C61D9E"/>
    <w:rPr>
      <w:color w:val="605E5C"/>
      <w:shd w:val="clear" w:color="auto" w:fill="E1DFDD"/>
    </w:rPr>
  </w:style>
  <w:style w:type="character" w:styleId="FollowedHyperlink">
    <w:name w:val="FollowedHyperlink"/>
    <w:basedOn w:val="DefaultParagraphFont"/>
    <w:uiPriority w:val="99"/>
    <w:semiHidden/>
    <w:unhideWhenUsed/>
    <w:rsid w:val="00C61D9E"/>
    <w:rPr>
      <w:color w:val="954F72" w:themeColor="followedHyperlink"/>
      <w:u w:val="single"/>
    </w:rPr>
  </w:style>
  <w:style w:type="paragraph" w:styleId="Revision">
    <w:name w:val="Revision"/>
    <w:hidden/>
    <w:uiPriority w:val="99"/>
    <w:semiHidden/>
    <w:rsid w:val="00D06C2E"/>
  </w:style>
  <w:style w:type="character" w:styleId="UnresolvedMention">
    <w:name w:val="Unresolved Mention"/>
    <w:basedOn w:val="DefaultParagraphFont"/>
    <w:uiPriority w:val="99"/>
    <w:semiHidden/>
    <w:unhideWhenUsed/>
    <w:rsid w:val="003E3295"/>
    <w:rPr>
      <w:color w:val="605E5C"/>
      <w:shd w:val="clear" w:color="auto" w:fill="E1DFDD"/>
    </w:rPr>
  </w:style>
  <w:style w:type="character" w:styleId="Strong">
    <w:name w:val="Strong"/>
    <w:basedOn w:val="DefaultParagraphFont"/>
    <w:uiPriority w:val="22"/>
    <w:qFormat/>
    <w:rsid w:val="00EC6469"/>
    <w:rPr>
      <w:b/>
      <w:bCs/>
    </w:rPr>
  </w:style>
  <w:style w:type="character" w:customStyle="1" w:styleId="Heading3Char">
    <w:name w:val="Heading 3 Char"/>
    <w:basedOn w:val="DefaultParagraphFont"/>
    <w:link w:val="Heading3"/>
    <w:uiPriority w:val="9"/>
    <w:semiHidden/>
    <w:rsid w:val="00EC6469"/>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B27CD4"/>
    <w:pPr>
      <w:widowControl/>
      <w:autoSpaceDE/>
      <w:autoSpaceDN/>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B27CD4"/>
    <w:rPr>
      <w:rFonts w:ascii="Times New Roman" w:eastAsia="Times New Roman" w:hAnsi="Times New Roman" w:cs="Times New Roman"/>
      <w:b/>
      <w:bCs/>
      <w:sz w:val="20"/>
      <w:szCs w:val="20"/>
      <w:lang w:bidi="en-US"/>
    </w:rPr>
  </w:style>
  <w:style w:type="paragraph" w:customStyle="1" w:styleId="xtableparagraph">
    <w:name w:val="x_tableparagraph"/>
    <w:basedOn w:val="Normal"/>
    <w:rsid w:val="000328C3"/>
    <w:pPr>
      <w:autoSpaceDE w:val="0"/>
      <w:autoSpaceDN w:val="0"/>
    </w:pPr>
    <w:rPr>
      <w:rFonts w:ascii="Times New Roman" w:hAnsi="Times New Roman" w:cs="Times New Roman"/>
      <w:sz w:val="22"/>
      <w:szCs w:val="22"/>
    </w:rPr>
  </w:style>
  <w:style w:type="character" w:customStyle="1" w:styleId="contentpasted2">
    <w:name w:val="contentpasted2"/>
    <w:basedOn w:val="DefaultParagraphFont"/>
    <w:rsid w:val="0003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9157">
      <w:bodyDiv w:val="1"/>
      <w:marLeft w:val="0"/>
      <w:marRight w:val="0"/>
      <w:marTop w:val="0"/>
      <w:marBottom w:val="0"/>
      <w:divBdr>
        <w:top w:val="none" w:sz="0" w:space="0" w:color="auto"/>
        <w:left w:val="none" w:sz="0" w:space="0" w:color="auto"/>
        <w:bottom w:val="none" w:sz="0" w:space="0" w:color="auto"/>
        <w:right w:val="none" w:sz="0" w:space="0" w:color="auto"/>
      </w:divBdr>
    </w:div>
    <w:div w:id="473638765">
      <w:bodyDiv w:val="1"/>
      <w:marLeft w:val="0"/>
      <w:marRight w:val="0"/>
      <w:marTop w:val="0"/>
      <w:marBottom w:val="0"/>
      <w:divBdr>
        <w:top w:val="none" w:sz="0" w:space="0" w:color="auto"/>
        <w:left w:val="none" w:sz="0" w:space="0" w:color="auto"/>
        <w:bottom w:val="none" w:sz="0" w:space="0" w:color="auto"/>
        <w:right w:val="none" w:sz="0" w:space="0" w:color="auto"/>
      </w:divBdr>
    </w:div>
    <w:div w:id="11691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c.ca.gov" TargetMode="External"/><Relationship Id="rId13" Type="http://schemas.openxmlformats.org/officeDocument/2006/relationships/hyperlink" Target="http://www.optometry.ca.gov/" TargetMode="External"/><Relationship Id="rId18" Type="http://schemas.openxmlformats.org/officeDocument/2006/relationships/hyperlink" Target="http://www.camtc.org/consumer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bs.ca.gov" TargetMode="External"/><Relationship Id="rId12" Type="http://schemas.openxmlformats.org/officeDocument/2006/relationships/hyperlink" Target="http://www.pharmacy.ca.gov/" TargetMode="External"/><Relationship Id="rId17" Type="http://schemas.openxmlformats.org/officeDocument/2006/relationships/hyperlink" Target="https://www.hhs.gov/hipaa/filing-a-complaint/index.html" TargetMode="External"/><Relationship Id="rId2" Type="http://schemas.openxmlformats.org/officeDocument/2006/relationships/styles" Target="styles.xml"/><Relationship Id="rId16" Type="http://schemas.openxmlformats.org/officeDocument/2006/relationships/hyperlink" Target="http://www.ombc.ca.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vnpt.ca.gov" TargetMode="External"/><Relationship Id="rId5" Type="http://schemas.openxmlformats.org/officeDocument/2006/relationships/footnotes" Target="footnotes.xml"/><Relationship Id="rId15" Type="http://schemas.openxmlformats.org/officeDocument/2006/relationships/hyperlink" Target="http://www.chiro.ca.gov/" TargetMode="External"/><Relationship Id="rId23" Type="http://schemas.openxmlformats.org/officeDocument/2006/relationships/theme" Target="theme/theme1.xml"/><Relationship Id="rId10" Type="http://schemas.openxmlformats.org/officeDocument/2006/relationships/hyperlink" Target="http://www.rn.ca.gov/" TargetMode="External"/><Relationship Id="rId19" Type="http://schemas.openxmlformats.org/officeDocument/2006/relationships/hyperlink" Target="mailto:Info@camtc.org" TargetMode="External"/><Relationship Id="rId4" Type="http://schemas.openxmlformats.org/officeDocument/2006/relationships/webSettings" Target="webSettings.xml"/><Relationship Id="rId9" Type="http://schemas.openxmlformats.org/officeDocument/2006/relationships/hyperlink" Target="http://www.psychology.ca.gov" TargetMode="External"/><Relationship Id="rId14" Type="http://schemas.openxmlformats.org/officeDocument/2006/relationships/hyperlink" Target="http://www.ptbc.ca.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c0b871-335f-4b5c-9ed0-a4a23565a79b}" enabled="0" method="" siteId="{82c0b871-335f-4b5c-9ed0-a4a23565a79b}"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2301</Words>
  <Characters>12219</Characters>
  <Application>Microsoft Office Word</Application>
  <DocSecurity>0</DocSecurity>
  <Lines>436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Yin</dc:creator>
  <cp:keywords/>
  <dc:description/>
  <cp:lastModifiedBy>Campos, Shannon</cp:lastModifiedBy>
  <cp:revision>3</cp:revision>
  <cp:lastPrinted>2019-12-23T19:08:00Z</cp:lastPrinted>
  <dcterms:created xsi:type="dcterms:W3CDTF">2026-01-09T23:16:00Z</dcterms:created>
  <dcterms:modified xsi:type="dcterms:W3CDTF">2026-01-09T23:19:00Z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5498e67005fd2b891a011e300dd88bfd99e616ff1fc2a39cdbcb3f8778fcd813</vt:lpwstr>
  </property>
</Properties>
</file>